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Pr="003C74E8" w:rsidRDefault="00DA1C67" w:rsidP="006C2343">
      <w:pPr>
        <w:pStyle w:val="Titul2"/>
      </w:pPr>
    </w:p>
    <w:p w14:paraId="3C242980" w14:textId="4C468DA8" w:rsidR="003254A3" w:rsidRPr="003C74E8" w:rsidRDefault="00BD76C3" w:rsidP="006C2343">
      <w:pPr>
        <w:pStyle w:val="Titul2"/>
      </w:pPr>
      <w:r w:rsidRPr="003C74E8">
        <w:t xml:space="preserve">Příloha č. 2 </w:t>
      </w:r>
      <w:r w:rsidR="00BC6CFB" w:rsidRPr="003C74E8">
        <w:t>b</w:t>
      </w:r>
      <w:r w:rsidRPr="003C74E8">
        <w:t>)</w:t>
      </w:r>
    </w:p>
    <w:p w14:paraId="5258F3DB" w14:textId="77777777" w:rsidR="003254A3" w:rsidRPr="003C74E8" w:rsidRDefault="003254A3" w:rsidP="00AD0C7B">
      <w:pPr>
        <w:pStyle w:val="Titul2"/>
      </w:pPr>
    </w:p>
    <w:p w14:paraId="39900907" w14:textId="77777777" w:rsidR="00AD0C7B" w:rsidRPr="003C74E8" w:rsidRDefault="00BD76C3" w:rsidP="006C2343">
      <w:pPr>
        <w:pStyle w:val="Titul1"/>
      </w:pPr>
      <w:r w:rsidRPr="003C74E8">
        <w:t>Zvláštní</w:t>
      </w:r>
      <w:r w:rsidR="00AD0C7B" w:rsidRPr="003C74E8">
        <w:t xml:space="preserve"> technické podmínky</w:t>
      </w:r>
    </w:p>
    <w:p w14:paraId="65B71DAB" w14:textId="77777777" w:rsidR="00AD0C7B" w:rsidRPr="003C74E8" w:rsidRDefault="00AD0C7B" w:rsidP="00EB46E5">
      <w:pPr>
        <w:pStyle w:val="Titul2"/>
      </w:pPr>
    </w:p>
    <w:p w14:paraId="3CFA17F1" w14:textId="77777777" w:rsidR="00EB46E5" w:rsidRPr="003C74E8" w:rsidRDefault="00EB46E5" w:rsidP="00BF54FE">
      <w:pPr>
        <w:pStyle w:val="Titul2"/>
      </w:pPr>
      <w:r w:rsidRPr="003C74E8">
        <w:t>Zh</w:t>
      </w:r>
      <w:r w:rsidRPr="003C74E8">
        <w:rPr>
          <w:rStyle w:val="Nzevakce"/>
          <w:b/>
        </w:rPr>
        <w:t>otov</w:t>
      </w:r>
      <w:r w:rsidRPr="003C74E8">
        <w:t>en</w:t>
      </w:r>
      <w:r w:rsidR="00232000" w:rsidRPr="003C74E8">
        <w:t xml:space="preserve">í stavby </w:t>
      </w:r>
    </w:p>
    <w:p w14:paraId="617544D3" w14:textId="77777777" w:rsidR="002007BA" w:rsidRPr="003C74E8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1A506C68" w:rsidR="00BF54FE" w:rsidRPr="003C74E8" w:rsidRDefault="00173512" w:rsidP="006C2343">
          <w:pPr>
            <w:pStyle w:val="Tituldatum"/>
            <w:rPr>
              <w:rStyle w:val="Nzevakce"/>
            </w:rPr>
          </w:pPr>
          <w:r w:rsidRPr="003C74E8">
            <w:rPr>
              <w:rStyle w:val="Nzevakce"/>
            </w:rPr>
            <w:t>Oprava propustků na trati Suchdol nad Odrou – Nový Jičín</w:t>
          </w:r>
        </w:p>
      </w:sdtContent>
    </w:sdt>
    <w:p w14:paraId="6D99332D" w14:textId="77777777" w:rsidR="00BF54FE" w:rsidRPr="003C74E8" w:rsidRDefault="00BF54FE" w:rsidP="006C2343">
      <w:pPr>
        <w:pStyle w:val="Tituldatum"/>
      </w:pPr>
    </w:p>
    <w:p w14:paraId="294D42DB" w14:textId="77777777" w:rsidR="009226C1" w:rsidRPr="003C74E8" w:rsidRDefault="009226C1" w:rsidP="006C2343">
      <w:pPr>
        <w:pStyle w:val="Tituldatum"/>
      </w:pPr>
    </w:p>
    <w:p w14:paraId="140A88A1" w14:textId="77777777" w:rsidR="00DA1C67" w:rsidRPr="003C74E8" w:rsidRDefault="00DA1C67" w:rsidP="006C2343">
      <w:pPr>
        <w:pStyle w:val="Tituldatum"/>
      </w:pPr>
    </w:p>
    <w:p w14:paraId="73283D63" w14:textId="77777777" w:rsidR="00DA1C67" w:rsidRPr="003C74E8" w:rsidRDefault="00DA1C67" w:rsidP="006C2343">
      <w:pPr>
        <w:pStyle w:val="Tituldatum"/>
      </w:pPr>
    </w:p>
    <w:p w14:paraId="69C7E1F1" w14:textId="77777777" w:rsidR="003B111D" w:rsidRPr="003C74E8" w:rsidRDefault="003B111D" w:rsidP="006C2343">
      <w:pPr>
        <w:pStyle w:val="Tituldatum"/>
      </w:pPr>
    </w:p>
    <w:p w14:paraId="3433D8CE" w14:textId="3328A2F0" w:rsidR="00826B7B" w:rsidRPr="003C74E8" w:rsidRDefault="006C2343" w:rsidP="006C2343">
      <w:pPr>
        <w:pStyle w:val="Tituldatum"/>
      </w:pPr>
      <w:r w:rsidRPr="003C74E8">
        <w:t xml:space="preserve">Datum vydání: </w:t>
      </w:r>
      <w:r w:rsidRPr="003C74E8">
        <w:tab/>
      </w:r>
      <w:r w:rsidR="009D7BDF" w:rsidRPr="003C74E8">
        <w:t>21</w:t>
      </w:r>
      <w:r w:rsidR="00C56FB9" w:rsidRPr="003C74E8">
        <w:t>.</w:t>
      </w:r>
      <w:r w:rsidR="00BC6CFB" w:rsidRPr="003C74E8">
        <w:t xml:space="preserve"> </w:t>
      </w:r>
      <w:r w:rsidR="00173512" w:rsidRPr="003C74E8">
        <w:t>03</w:t>
      </w:r>
      <w:r w:rsidR="00C56FB9" w:rsidRPr="003C74E8">
        <w:t>.</w:t>
      </w:r>
      <w:r w:rsidR="00BC6CFB" w:rsidRPr="003C74E8">
        <w:t xml:space="preserve"> </w:t>
      </w:r>
      <w:r w:rsidR="00C56FB9" w:rsidRPr="003C74E8">
        <w:t>202</w:t>
      </w:r>
      <w:r w:rsidR="00173512" w:rsidRPr="003C74E8">
        <w:t>3</w:t>
      </w:r>
      <w:r w:rsidR="0076790E" w:rsidRPr="003C74E8">
        <w:t xml:space="preserve"> </w:t>
      </w:r>
    </w:p>
    <w:p w14:paraId="377EE8BF" w14:textId="77777777" w:rsidR="0002642A" w:rsidRPr="003C74E8" w:rsidRDefault="0002642A" w:rsidP="0002642A">
      <w:pPr>
        <w:pStyle w:val="ZTPinfo-text"/>
        <w:rPr>
          <w:b/>
          <w:color w:val="auto"/>
        </w:rPr>
      </w:pPr>
    </w:p>
    <w:p w14:paraId="3DC992D0" w14:textId="77777777" w:rsidR="0002642A" w:rsidRPr="003C74E8" w:rsidRDefault="0002642A" w:rsidP="0002642A">
      <w:pPr>
        <w:pStyle w:val="ZTPinfo-text"/>
        <w:rPr>
          <w:b/>
          <w:color w:val="auto"/>
        </w:rPr>
      </w:pPr>
    </w:p>
    <w:p w14:paraId="12EDD888" w14:textId="77777777" w:rsidR="0002642A" w:rsidRPr="003C74E8" w:rsidRDefault="0002642A" w:rsidP="0002642A">
      <w:pPr>
        <w:pStyle w:val="ZTPinfo-text"/>
        <w:rPr>
          <w:b/>
          <w:color w:val="auto"/>
        </w:rPr>
      </w:pPr>
    </w:p>
    <w:p w14:paraId="383AD8B3" w14:textId="77777777" w:rsidR="0002642A" w:rsidRPr="003C74E8" w:rsidRDefault="0002642A" w:rsidP="0002642A">
      <w:pPr>
        <w:pStyle w:val="ZTPinfo-text"/>
        <w:rPr>
          <w:b/>
          <w:color w:val="auto"/>
        </w:rPr>
      </w:pPr>
    </w:p>
    <w:p w14:paraId="5E5F5741" w14:textId="77777777" w:rsidR="0002642A" w:rsidRPr="003C74E8" w:rsidRDefault="0002642A" w:rsidP="0002642A">
      <w:pPr>
        <w:pStyle w:val="ZTPinfo-text"/>
        <w:rPr>
          <w:b/>
          <w:color w:val="auto"/>
        </w:rPr>
      </w:pPr>
    </w:p>
    <w:p w14:paraId="00F27DB9" w14:textId="77777777" w:rsidR="0002642A" w:rsidRPr="003C74E8" w:rsidRDefault="0002642A" w:rsidP="0002642A">
      <w:pPr>
        <w:pStyle w:val="ZTPinfo-text"/>
        <w:rPr>
          <w:b/>
          <w:color w:val="auto"/>
        </w:rPr>
      </w:pPr>
    </w:p>
    <w:p w14:paraId="48629ED3" w14:textId="77777777" w:rsidR="00BD7E91" w:rsidRPr="003C74E8" w:rsidRDefault="00BD7E91" w:rsidP="00B101FD">
      <w:pPr>
        <w:pStyle w:val="Nadpisbezsl1-1"/>
      </w:pPr>
      <w:r w:rsidRPr="003C74E8">
        <w:t>Obsah</w:t>
      </w:r>
      <w:r w:rsidR="00887F36" w:rsidRPr="003C74E8">
        <w:t xml:space="preserve"> </w:t>
      </w:r>
    </w:p>
    <w:p w14:paraId="5A2A5B05" w14:textId="3DAB7B93" w:rsidR="00354966" w:rsidRPr="003C74E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C74E8">
        <w:fldChar w:fldCharType="begin"/>
      </w:r>
      <w:r w:rsidRPr="003C74E8">
        <w:instrText xml:space="preserve"> TOC \o "1-2" \h \z \u </w:instrText>
      </w:r>
      <w:r w:rsidRPr="003C74E8">
        <w:fldChar w:fldCharType="separate"/>
      </w:r>
      <w:hyperlink w:anchor="_Toc130287481" w:history="1">
        <w:r w:rsidR="00354966" w:rsidRPr="003C74E8">
          <w:rPr>
            <w:rStyle w:val="Hypertextovodkaz"/>
            <w:color w:val="auto"/>
          </w:rPr>
          <w:t>SEZNAM ZKRATEK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_Toc130287481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 w:rsidR="000D2DFD">
          <w:rPr>
            <w:noProof/>
            <w:webHidden/>
          </w:rPr>
          <w:t>2</w:t>
        </w:r>
        <w:r w:rsidR="00354966" w:rsidRPr="003C74E8">
          <w:rPr>
            <w:noProof/>
            <w:webHidden/>
          </w:rPr>
          <w:fldChar w:fldCharType="end"/>
        </w:r>
      </w:hyperlink>
    </w:p>
    <w:p w14:paraId="25F2BFCF" w14:textId="3428E2E5" w:rsidR="00354966" w:rsidRPr="003C74E8" w:rsidRDefault="000D2D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287482" w:history="1">
        <w:r w:rsidR="00354966" w:rsidRPr="003C74E8">
          <w:rPr>
            <w:rStyle w:val="Hypertextovodkaz"/>
            <w:color w:val="auto"/>
          </w:rPr>
          <w:t>Pojmy a definice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_Toc130287482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4966" w:rsidRPr="003C74E8">
          <w:rPr>
            <w:noProof/>
            <w:webHidden/>
          </w:rPr>
          <w:fldChar w:fldCharType="end"/>
        </w:r>
      </w:hyperlink>
    </w:p>
    <w:p w14:paraId="6CB53EBD" w14:textId="097DC84A" w:rsidR="00354966" w:rsidRPr="003C74E8" w:rsidRDefault="000D2D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287483" w:history="1">
        <w:r w:rsidR="00354966" w:rsidRPr="003C74E8">
          <w:rPr>
            <w:rStyle w:val="Hypertextovodkaz"/>
            <w:color w:val="auto"/>
          </w:rPr>
          <w:t>1.</w:t>
        </w:r>
        <w:r w:rsidR="00354966" w:rsidRPr="003C74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SPECIFIKACE PŘEDMĚTU DÍLA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_Toc130287483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54966" w:rsidRPr="003C74E8">
          <w:rPr>
            <w:noProof/>
            <w:webHidden/>
          </w:rPr>
          <w:fldChar w:fldCharType="end"/>
        </w:r>
      </w:hyperlink>
    </w:p>
    <w:p w14:paraId="0034D100" w14:textId="2A8362CA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84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1.1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Účel a rozsah předmětu Díla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_Toc130287484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54966" w:rsidRPr="003C74E8">
          <w:rPr>
            <w:noProof/>
            <w:webHidden/>
          </w:rPr>
          <w:fldChar w:fldCharType="end"/>
        </w:r>
      </w:hyperlink>
    </w:p>
    <w:p w14:paraId="054295B1" w14:textId="3AE420E7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85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1.2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Umístění stavby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_Toc130287485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54966" w:rsidRPr="003C74E8">
          <w:rPr>
            <w:noProof/>
            <w:webHidden/>
          </w:rPr>
          <w:fldChar w:fldCharType="end"/>
        </w:r>
      </w:hyperlink>
    </w:p>
    <w:p w14:paraId="66754C9D" w14:textId="1DAE4264" w:rsidR="00354966" w:rsidRPr="003C74E8" w:rsidRDefault="000D2D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287486" w:history="1">
        <w:r w:rsidR="00354966" w:rsidRPr="003C74E8">
          <w:rPr>
            <w:rStyle w:val="Hypertextovodkaz"/>
            <w:color w:val="auto"/>
          </w:rPr>
          <w:t>2.</w:t>
        </w:r>
        <w:r w:rsidR="00354966" w:rsidRPr="003C74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PŘEHLED VÝCHOZÍCH PODKLADŮ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_Toc130287486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54966" w:rsidRPr="003C74E8">
          <w:rPr>
            <w:noProof/>
            <w:webHidden/>
          </w:rPr>
          <w:fldChar w:fldCharType="end"/>
        </w:r>
      </w:hyperlink>
    </w:p>
    <w:p w14:paraId="3D091CC8" w14:textId="5241FE52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87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2.1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Projektová dokumentace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_Toc130287487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54966" w:rsidRPr="003C74E8">
          <w:rPr>
            <w:noProof/>
            <w:webHidden/>
          </w:rPr>
          <w:fldChar w:fldCharType="end"/>
        </w:r>
      </w:hyperlink>
    </w:p>
    <w:p w14:paraId="21A1EE03" w14:textId="27948877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88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2.2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Související dokumentace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_Toc130287488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54966" w:rsidRPr="003C74E8">
          <w:rPr>
            <w:noProof/>
            <w:webHidden/>
          </w:rPr>
          <w:fldChar w:fldCharType="end"/>
        </w:r>
      </w:hyperlink>
    </w:p>
    <w:p w14:paraId="5C34BC42" w14:textId="41828A4A" w:rsidR="00354966" w:rsidRPr="003C74E8" w:rsidRDefault="000D2D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287489" w:history="1">
        <w:r w:rsidR="00354966" w:rsidRPr="003C74E8">
          <w:rPr>
            <w:rStyle w:val="Hypertextovodkaz"/>
            <w:color w:val="auto"/>
          </w:rPr>
          <w:t>3.</w:t>
        </w:r>
        <w:r w:rsidR="00354966" w:rsidRPr="003C74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KOORDINACE S JINÝMI STAVBAMI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_Toc130287489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54966" w:rsidRPr="003C74E8">
          <w:rPr>
            <w:noProof/>
            <w:webHidden/>
          </w:rPr>
          <w:fldChar w:fldCharType="end"/>
        </w:r>
      </w:hyperlink>
    </w:p>
    <w:p w14:paraId="6E2721A4" w14:textId="373C16A7" w:rsidR="00354966" w:rsidRPr="003C74E8" w:rsidRDefault="000D2D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287490" w:history="1">
        <w:r w:rsidR="00354966" w:rsidRPr="003C74E8">
          <w:rPr>
            <w:rStyle w:val="Hypertextovodkaz"/>
            <w:color w:val="auto"/>
          </w:rPr>
          <w:t>4.</w:t>
        </w:r>
        <w:r w:rsidR="00354966" w:rsidRPr="003C74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Zvláštní TECHNICKÉ podmímky a požadavky na PROVEDENÍ DÍLA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_Toc130287490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54966" w:rsidRPr="003C74E8">
          <w:rPr>
            <w:noProof/>
            <w:webHidden/>
          </w:rPr>
          <w:fldChar w:fldCharType="end"/>
        </w:r>
      </w:hyperlink>
    </w:p>
    <w:p w14:paraId="6E427F78" w14:textId="5C3350A7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91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4.1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Všeobecně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_Toc130287491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54966" w:rsidRPr="003C74E8">
          <w:rPr>
            <w:noProof/>
            <w:webHidden/>
          </w:rPr>
          <w:fldChar w:fldCharType="end"/>
        </w:r>
      </w:hyperlink>
    </w:p>
    <w:p w14:paraId="08211835" w14:textId="2042A6BB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92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4.2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Zeměměřická činnost zhotovitele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_Toc130287492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54966" w:rsidRPr="003C74E8">
          <w:rPr>
            <w:noProof/>
            <w:webHidden/>
          </w:rPr>
          <w:fldChar w:fldCharType="end"/>
        </w:r>
      </w:hyperlink>
    </w:p>
    <w:p w14:paraId="78AA553C" w14:textId="6704D89D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93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4.3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Doklady předkládané zhotovitelem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_Toc130287493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354966" w:rsidRPr="003C74E8">
          <w:rPr>
            <w:noProof/>
            <w:webHidden/>
          </w:rPr>
          <w:fldChar w:fldCharType="end"/>
        </w:r>
      </w:hyperlink>
    </w:p>
    <w:p w14:paraId="3994D08A" w14:textId="73BA2B17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94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4.4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Dokumentace zhotovitele pro stavbu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_Toc130287494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354966" w:rsidRPr="003C74E8">
          <w:rPr>
            <w:noProof/>
            <w:webHidden/>
          </w:rPr>
          <w:fldChar w:fldCharType="end"/>
        </w:r>
      </w:hyperlink>
    </w:p>
    <w:p w14:paraId="1D110DC9" w14:textId="7FEE811B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95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4.5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Dokumentace skutečného provedení stavby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_Toc130287495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54966" w:rsidRPr="003C74E8">
          <w:rPr>
            <w:noProof/>
            <w:webHidden/>
          </w:rPr>
          <w:fldChar w:fldCharType="end"/>
        </w:r>
      </w:hyperlink>
    </w:p>
    <w:p w14:paraId="324A8EB8" w14:textId="371A0FEC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96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4.6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Zabezpečovací zařízení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_Toc130287496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54966" w:rsidRPr="003C74E8">
          <w:rPr>
            <w:noProof/>
            <w:webHidden/>
          </w:rPr>
          <w:fldChar w:fldCharType="end"/>
        </w:r>
      </w:hyperlink>
    </w:p>
    <w:p w14:paraId="7151F33F" w14:textId="439973CA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97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4.7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Sdělovací zařízení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_Toc130287497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54966" w:rsidRPr="003C74E8">
          <w:rPr>
            <w:noProof/>
            <w:webHidden/>
          </w:rPr>
          <w:fldChar w:fldCharType="end"/>
        </w:r>
      </w:hyperlink>
    </w:p>
    <w:p w14:paraId="6FED9FE2" w14:textId="43F60274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98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4.8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Železniční svršek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_Toc130287498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54966" w:rsidRPr="003C74E8">
          <w:rPr>
            <w:noProof/>
            <w:webHidden/>
          </w:rPr>
          <w:fldChar w:fldCharType="end"/>
        </w:r>
      </w:hyperlink>
    </w:p>
    <w:p w14:paraId="0A1BA5CE" w14:textId="28F22CF9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499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4.9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Železniční spodek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_Toc130287499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54966" w:rsidRPr="003C74E8">
          <w:rPr>
            <w:noProof/>
            <w:webHidden/>
          </w:rPr>
          <w:fldChar w:fldCharType="end"/>
        </w:r>
      </w:hyperlink>
    </w:p>
    <w:p w14:paraId="61B47752" w14:textId="62E244DA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500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4.10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Mosty, propustky a zdi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_Toc130287500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54966" w:rsidRPr="003C74E8">
          <w:rPr>
            <w:noProof/>
            <w:webHidden/>
          </w:rPr>
          <w:fldChar w:fldCharType="end"/>
        </w:r>
      </w:hyperlink>
    </w:p>
    <w:p w14:paraId="63527A6D" w14:textId="025EE410" w:rsidR="00354966" w:rsidRPr="003C74E8" w:rsidRDefault="000D2DF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287501" w:history="1">
        <w:r w:rsidR="00354966" w:rsidRPr="003C74E8">
          <w:rPr>
            <w:rStyle w:val="Hypertextovodkaz"/>
            <w:rFonts w:asciiTheme="majorHAnsi" w:hAnsiTheme="majorHAnsi"/>
            <w:color w:val="auto"/>
          </w:rPr>
          <w:t>4.11</w:t>
        </w:r>
        <w:r w:rsidR="00354966" w:rsidRPr="003C74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Životní prostředí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_Toc130287501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354966" w:rsidRPr="003C74E8">
          <w:rPr>
            <w:noProof/>
            <w:webHidden/>
          </w:rPr>
          <w:fldChar w:fldCharType="end"/>
        </w:r>
      </w:hyperlink>
    </w:p>
    <w:p w14:paraId="6E2F882D" w14:textId="5C00A30F" w:rsidR="00354966" w:rsidRPr="003C74E8" w:rsidRDefault="000D2D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287502" w:history="1">
        <w:r w:rsidR="00354966" w:rsidRPr="003C74E8">
          <w:rPr>
            <w:rStyle w:val="Hypertextovodkaz"/>
            <w:color w:val="auto"/>
          </w:rPr>
          <w:t>5.</w:t>
        </w:r>
        <w:r w:rsidR="00354966" w:rsidRPr="003C74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ORGANIZACE VÝSTAVBY, VÝLUKY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_Toc130287502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354966" w:rsidRPr="003C74E8">
          <w:rPr>
            <w:noProof/>
            <w:webHidden/>
          </w:rPr>
          <w:fldChar w:fldCharType="end"/>
        </w:r>
      </w:hyperlink>
    </w:p>
    <w:p w14:paraId="30882BB9" w14:textId="5A032E22" w:rsidR="00354966" w:rsidRPr="003C74E8" w:rsidRDefault="000D2D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287503" w:history="1">
        <w:r w:rsidR="00354966" w:rsidRPr="003C74E8">
          <w:rPr>
            <w:rStyle w:val="Hypertextovodkaz"/>
            <w:color w:val="auto"/>
          </w:rPr>
          <w:t>6.</w:t>
        </w:r>
        <w:r w:rsidR="00354966" w:rsidRPr="003C74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SOUVISEJÍCÍ DOKUMENTY A PŘEDPISY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_Toc130287503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354966" w:rsidRPr="003C74E8">
          <w:rPr>
            <w:noProof/>
            <w:webHidden/>
          </w:rPr>
          <w:fldChar w:fldCharType="end"/>
        </w:r>
      </w:hyperlink>
    </w:p>
    <w:p w14:paraId="730217F8" w14:textId="5E159C1D" w:rsidR="00354966" w:rsidRPr="003C74E8" w:rsidRDefault="000D2D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287504" w:history="1">
        <w:r w:rsidR="00354966" w:rsidRPr="003C74E8">
          <w:rPr>
            <w:rStyle w:val="Hypertextovodkaz"/>
            <w:color w:val="auto"/>
          </w:rPr>
          <w:t>7.</w:t>
        </w:r>
        <w:r w:rsidR="00354966" w:rsidRPr="003C74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4966" w:rsidRPr="003C74E8">
          <w:rPr>
            <w:rStyle w:val="Hypertextovodkaz"/>
            <w:color w:val="auto"/>
          </w:rPr>
          <w:t>PŘÍLOHY</w:t>
        </w:r>
        <w:r w:rsidR="00354966" w:rsidRPr="003C74E8">
          <w:rPr>
            <w:noProof/>
            <w:webHidden/>
          </w:rPr>
          <w:tab/>
        </w:r>
        <w:r w:rsidR="00354966" w:rsidRPr="003C74E8">
          <w:rPr>
            <w:noProof/>
            <w:webHidden/>
          </w:rPr>
          <w:fldChar w:fldCharType="begin"/>
        </w:r>
        <w:r w:rsidR="00354966" w:rsidRPr="003C74E8">
          <w:rPr>
            <w:noProof/>
            <w:webHidden/>
          </w:rPr>
          <w:instrText xml:space="preserve"> PAGEREF _Toc130287504 \h </w:instrText>
        </w:r>
        <w:r w:rsidR="00354966" w:rsidRPr="003C74E8">
          <w:rPr>
            <w:noProof/>
            <w:webHidden/>
          </w:rPr>
        </w:r>
        <w:r w:rsidR="00354966" w:rsidRPr="003C74E8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354966" w:rsidRPr="003C74E8">
          <w:rPr>
            <w:noProof/>
            <w:webHidden/>
          </w:rPr>
          <w:fldChar w:fldCharType="end"/>
        </w:r>
      </w:hyperlink>
    </w:p>
    <w:p w14:paraId="30D8D7FD" w14:textId="325E750A" w:rsidR="00AD0C7B" w:rsidRPr="003C74E8" w:rsidRDefault="00BD7E91" w:rsidP="008D03B9">
      <w:r w:rsidRPr="003C74E8">
        <w:fldChar w:fldCharType="end"/>
      </w:r>
    </w:p>
    <w:p w14:paraId="5E492BC7" w14:textId="77777777" w:rsidR="00AD0C7B" w:rsidRPr="003C74E8" w:rsidRDefault="00AD0C7B" w:rsidP="00DA1C67">
      <w:pPr>
        <w:pStyle w:val="Nadpisbezsl1-1"/>
        <w:outlineLvl w:val="0"/>
      </w:pPr>
      <w:bookmarkStart w:id="0" w:name="_Toc130287481"/>
      <w:bookmarkStart w:id="1" w:name="_Toc13731854"/>
      <w:r w:rsidRPr="003C74E8">
        <w:t>SEZNAM ZKRATEK</w:t>
      </w:r>
      <w:bookmarkEnd w:id="0"/>
      <w:r w:rsidR="0076790E" w:rsidRPr="003C74E8">
        <w:t xml:space="preserve"> </w:t>
      </w:r>
      <w:bookmarkEnd w:id="1"/>
    </w:p>
    <w:p w14:paraId="382147C3" w14:textId="77777777" w:rsidR="00263DB8" w:rsidRPr="003C74E8" w:rsidRDefault="00263DB8" w:rsidP="00263DB8">
      <w:pPr>
        <w:pStyle w:val="Textbezslovn"/>
        <w:ind w:left="0"/>
        <w:rPr>
          <w:rStyle w:val="Tun"/>
        </w:rPr>
      </w:pPr>
      <w:r w:rsidRPr="003C74E8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C74E8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3C74E8" w:rsidRPr="003C74E8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3C74E8" w:rsidRDefault="00831E0F" w:rsidP="00AD0C7B">
            <w:pPr>
              <w:pStyle w:val="Zkratky1"/>
            </w:pPr>
            <w:r w:rsidRPr="003C74E8">
              <w:t xml:space="preserve">ESD </w:t>
            </w:r>
            <w:r w:rsidRPr="003C74E8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3C74E8" w:rsidRDefault="00831E0F" w:rsidP="000F15F1">
            <w:pPr>
              <w:pStyle w:val="Zkratky2"/>
            </w:pPr>
            <w:r w:rsidRPr="003C74E8">
              <w:t>Elektronický stavební deník</w:t>
            </w:r>
          </w:p>
        </w:tc>
      </w:tr>
      <w:tr w:rsidR="003C74E8" w:rsidRPr="003C74E8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3C74E8" w:rsidRDefault="00F92E3A" w:rsidP="00AD0C7B">
            <w:pPr>
              <w:pStyle w:val="Zkratky1"/>
            </w:pPr>
            <w:r w:rsidRPr="003C74E8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3C74E8" w:rsidRDefault="00F92E3A" w:rsidP="000F15F1">
            <w:pPr>
              <w:pStyle w:val="Zkratky2"/>
            </w:pPr>
            <w:r w:rsidRPr="003C74E8">
              <w:t>Opravné a údržbové akce</w:t>
            </w:r>
          </w:p>
        </w:tc>
      </w:tr>
      <w:tr w:rsidR="003C74E8" w:rsidRPr="003C74E8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3C74E8" w:rsidRDefault="00F92E3A" w:rsidP="00AD0C7B">
            <w:pPr>
              <w:pStyle w:val="Zkratky1"/>
            </w:pPr>
            <w:r w:rsidRPr="003C74E8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3C74E8" w:rsidRDefault="00F92E3A" w:rsidP="00F92E3A">
            <w:pPr>
              <w:pStyle w:val="Zkratky2"/>
            </w:pPr>
            <w:r w:rsidRPr="003C74E8">
              <w:t>Úprava majetkových vztahů v železničních stanicích</w:t>
            </w:r>
          </w:p>
          <w:p w14:paraId="02C5BC82" w14:textId="77777777" w:rsidR="00AD0C7B" w:rsidRPr="003C74E8" w:rsidRDefault="00AD0C7B" w:rsidP="000F15F1">
            <w:pPr>
              <w:pStyle w:val="Zkratky2"/>
            </w:pPr>
          </w:p>
        </w:tc>
      </w:tr>
      <w:tr w:rsidR="00AD0C7B" w:rsidRPr="003C74E8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3C74E8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3C74E8" w:rsidRDefault="00AD0C7B" w:rsidP="000F15F1">
            <w:pPr>
              <w:pStyle w:val="Zkratky2"/>
            </w:pPr>
          </w:p>
        </w:tc>
      </w:tr>
    </w:tbl>
    <w:p w14:paraId="4CE6ED40" w14:textId="77777777" w:rsidR="003226D3" w:rsidRPr="003C74E8" w:rsidRDefault="003226D3" w:rsidP="00AD0C7B"/>
    <w:p w14:paraId="52288D03" w14:textId="77777777" w:rsidR="00041EC8" w:rsidRPr="003C74E8" w:rsidRDefault="003226D3" w:rsidP="003226D3">
      <w:pPr>
        <w:spacing w:after="240" w:line="264" w:lineRule="auto"/>
      </w:pPr>
      <w:r w:rsidRPr="003C74E8">
        <w:br w:type="page"/>
      </w:r>
    </w:p>
    <w:p w14:paraId="78B680FB" w14:textId="77777777" w:rsidR="00F92E3A" w:rsidRPr="003C74E8" w:rsidRDefault="00F92E3A" w:rsidP="003B0494">
      <w:pPr>
        <w:pStyle w:val="Nadpisbezsl1-1"/>
        <w:outlineLvl w:val="0"/>
      </w:pPr>
      <w:bookmarkStart w:id="2" w:name="_Toc130287482"/>
      <w:r w:rsidRPr="003C74E8">
        <w:lastRenderedPageBreak/>
        <w:t>Pojmy a definice</w:t>
      </w:r>
      <w:bookmarkEnd w:id="2"/>
    </w:p>
    <w:p w14:paraId="564752E2" w14:textId="2C5FB337" w:rsidR="00F92E3A" w:rsidRPr="003C74E8" w:rsidRDefault="00F92E3A" w:rsidP="00EA2FB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C74E8">
        <w:rPr>
          <w:b/>
          <w:sz w:val="18"/>
          <w:szCs w:val="18"/>
        </w:rPr>
        <w:t>Projektová dokumentace pro provádění stavby</w:t>
      </w:r>
      <w:r w:rsidRPr="003C74E8">
        <w:rPr>
          <w:sz w:val="18"/>
          <w:szCs w:val="18"/>
        </w:rPr>
        <w:t xml:space="preserve"> (PDPS) je projektovou dokumentací,</w:t>
      </w:r>
      <w:r w:rsidR="00746474" w:rsidRPr="003C74E8">
        <w:rPr>
          <w:sz w:val="18"/>
          <w:szCs w:val="18"/>
        </w:rPr>
        <w:t xml:space="preserve"> která </w:t>
      </w:r>
      <w:r w:rsidRPr="003C74E8">
        <w:rPr>
          <w:sz w:val="18"/>
          <w:szCs w:val="18"/>
        </w:rPr>
        <w:t>se zpracovává v členění a rozsahu přílohy č. 4 vyhlášky č. 146/2008 Sb. Jedná</w:t>
      </w:r>
      <w:r w:rsidR="00746474" w:rsidRPr="003C74E8">
        <w:rPr>
          <w:sz w:val="18"/>
          <w:szCs w:val="18"/>
        </w:rPr>
        <w:t xml:space="preserve"> se o do</w:t>
      </w:r>
      <w:r w:rsidRPr="003C74E8">
        <w:rPr>
          <w:sz w:val="18"/>
          <w:szCs w:val="18"/>
        </w:rPr>
        <w:t>kumentaci, jež obsahově i věcně vychází z dokumentace, na jejímž základě byla</w:t>
      </w:r>
      <w:r w:rsidR="00746474" w:rsidRPr="003C74E8">
        <w:rPr>
          <w:sz w:val="18"/>
          <w:szCs w:val="18"/>
        </w:rPr>
        <w:t xml:space="preserve"> stavba povolena </w:t>
      </w:r>
      <w:r w:rsidRPr="003C74E8">
        <w:rPr>
          <w:sz w:val="18"/>
          <w:szCs w:val="18"/>
        </w:rPr>
        <w:t xml:space="preserve">(DUSL, </w:t>
      </w:r>
      <w:proofErr w:type="gramStart"/>
      <w:r w:rsidRPr="003C74E8">
        <w:rPr>
          <w:sz w:val="18"/>
          <w:szCs w:val="18"/>
        </w:rPr>
        <w:t>DUSP</w:t>
      </w:r>
      <w:proofErr w:type="gramEnd"/>
      <w:r w:rsidRPr="003C74E8">
        <w:rPr>
          <w:sz w:val="18"/>
          <w:szCs w:val="18"/>
        </w:rPr>
        <w:t xml:space="preserve"> resp. DSP), které dopracovává a rozpracovává do větší</w:t>
      </w:r>
      <w:r w:rsidR="00746474" w:rsidRPr="003C74E8">
        <w:rPr>
          <w:sz w:val="18"/>
          <w:szCs w:val="18"/>
        </w:rPr>
        <w:t xml:space="preserve"> podrobnosti a rozsahu </w:t>
      </w:r>
      <w:r w:rsidRPr="003C74E8">
        <w:rPr>
          <w:sz w:val="18"/>
          <w:szCs w:val="18"/>
        </w:rPr>
        <w:t>potřebných pro výběr zhotovitele stavby v zadávacím řízení, a to</w:t>
      </w:r>
      <w:r w:rsidR="00746474" w:rsidRPr="003C74E8">
        <w:rPr>
          <w:sz w:val="18"/>
          <w:szCs w:val="18"/>
        </w:rPr>
        <w:t xml:space="preserve"> s dodržením zásad</w:t>
      </w:r>
      <w:r w:rsidRPr="003C74E8">
        <w:rPr>
          <w:sz w:val="18"/>
          <w:szCs w:val="18"/>
        </w:rPr>
        <w:t xml:space="preserve"> transparentnosti, přiměřenosti a rovného zacházení. PDPS lze</w:t>
      </w:r>
      <w:r w:rsidR="00746474" w:rsidRPr="003C74E8">
        <w:rPr>
          <w:sz w:val="18"/>
          <w:szCs w:val="18"/>
        </w:rPr>
        <w:t xml:space="preserve"> zpracovat se zohledněním konk</w:t>
      </w:r>
      <w:r w:rsidRPr="003C74E8">
        <w:rPr>
          <w:sz w:val="18"/>
          <w:szCs w:val="18"/>
        </w:rPr>
        <w:t>rétních výrobků, dodávaných technologií, technologických</w:t>
      </w:r>
      <w:r w:rsidR="00746474" w:rsidRPr="003C74E8">
        <w:rPr>
          <w:sz w:val="18"/>
          <w:szCs w:val="18"/>
        </w:rPr>
        <w:t xml:space="preserve"> postupů a výrobních </w:t>
      </w:r>
      <w:r w:rsidRPr="003C74E8">
        <w:rPr>
          <w:sz w:val="18"/>
          <w:szCs w:val="18"/>
        </w:rPr>
        <w:t>konkrétního Zhotovitele pouze v případě, že je stavba</w:t>
      </w:r>
      <w:r w:rsidR="00746474" w:rsidRPr="003C74E8">
        <w:rPr>
          <w:sz w:val="18"/>
          <w:szCs w:val="18"/>
        </w:rPr>
        <w:t xml:space="preserve"> </w:t>
      </w:r>
      <w:r w:rsidRPr="003C74E8">
        <w:rPr>
          <w:sz w:val="18"/>
          <w:szCs w:val="18"/>
        </w:rPr>
        <w:t xml:space="preserve">zadávána v režimu D+B. </w:t>
      </w:r>
    </w:p>
    <w:p w14:paraId="094394E7" w14:textId="77777777" w:rsidR="00F92E3A" w:rsidRPr="003C74E8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3C74E8" w:rsidRDefault="00F92E3A" w:rsidP="00EA2FB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C74E8">
        <w:rPr>
          <w:b/>
          <w:sz w:val="18"/>
          <w:szCs w:val="18"/>
        </w:rPr>
        <w:t>Realizační dokumentace stavby</w:t>
      </w:r>
      <w:r w:rsidRPr="003C74E8">
        <w:rPr>
          <w:sz w:val="18"/>
          <w:szCs w:val="18"/>
        </w:rPr>
        <w:t xml:space="preserve"> (RDS) je dokumentací zhotovitele stavby a zpracovává</w:t>
      </w:r>
      <w:r w:rsidR="00746474" w:rsidRPr="003C74E8">
        <w:rPr>
          <w:sz w:val="18"/>
          <w:szCs w:val="18"/>
        </w:rPr>
        <w:t xml:space="preserve"> se samostatně </w:t>
      </w:r>
      <w:r w:rsidRPr="003C74E8">
        <w:rPr>
          <w:sz w:val="18"/>
          <w:szCs w:val="18"/>
        </w:rPr>
        <w:t>pro jednotlivé objekty. Jedná se o dokumentaci, která rozpracovává PDPS</w:t>
      </w:r>
      <w:r w:rsidR="00746474" w:rsidRPr="003C74E8">
        <w:rPr>
          <w:sz w:val="18"/>
          <w:szCs w:val="18"/>
        </w:rPr>
        <w:t xml:space="preserve"> s ohledem </w:t>
      </w:r>
      <w:r w:rsidRPr="003C74E8">
        <w:rPr>
          <w:sz w:val="18"/>
          <w:szCs w:val="18"/>
        </w:rPr>
        <w:t>na znalosti konkrétních výrobků, dodávaných technologií, technologických</w:t>
      </w:r>
      <w:r w:rsidR="00746474" w:rsidRPr="003C74E8">
        <w:rPr>
          <w:sz w:val="18"/>
          <w:szCs w:val="18"/>
        </w:rPr>
        <w:t xml:space="preserve"> postupů </w:t>
      </w:r>
      <w:r w:rsidRPr="003C74E8">
        <w:rPr>
          <w:sz w:val="18"/>
          <w:szCs w:val="18"/>
        </w:rPr>
        <w:t>a výrobních podmínek konkrétního zhotovitele stavby. Součástí je také</w:t>
      </w:r>
      <w:r w:rsidR="00746474" w:rsidRPr="003C74E8">
        <w:rPr>
          <w:sz w:val="18"/>
          <w:szCs w:val="18"/>
        </w:rPr>
        <w:t xml:space="preserve"> dokumentace</w:t>
      </w:r>
    </w:p>
    <w:p w14:paraId="4BA8DB12" w14:textId="56930FEF" w:rsidR="00F92E3A" w:rsidRPr="003C74E8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C74E8">
        <w:rPr>
          <w:sz w:val="18"/>
          <w:szCs w:val="18"/>
        </w:rPr>
        <w:t>dokumentace výrobní, montážní, dílenská a dokumentace dodavatele mostních objektů.</w:t>
      </w:r>
      <w:r w:rsidR="00746474" w:rsidRPr="003C74E8">
        <w:rPr>
          <w:sz w:val="18"/>
          <w:szCs w:val="18"/>
        </w:rPr>
        <w:t xml:space="preserve"> RDS</w:t>
      </w:r>
      <w:r w:rsidRPr="003C74E8">
        <w:rPr>
          <w:sz w:val="18"/>
          <w:szCs w:val="18"/>
        </w:rPr>
        <w:t xml:space="preserve"> se vždy zpracovává v případě, že to vyžadují TKP nebo požadavek na její zpracování</w:t>
      </w:r>
      <w:r w:rsidR="00746474" w:rsidRPr="003C74E8">
        <w:rPr>
          <w:sz w:val="18"/>
          <w:szCs w:val="18"/>
        </w:rPr>
        <w:t xml:space="preserve"> </w:t>
      </w:r>
      <w:r w:rsidRPr="003C74E8">
        <w:rPr>
          <w:sz w:val="18"/>
          <w:szCs w:val="18"/>
        </w:rPr>
        <w:t>vychází z předcházejícího stupně dokumentace nebo smluvního ujednání. RDS nemění</w:t>
      </w:r>
      <w:r w:rsidR="00746474" w:rsidRPr="003C74E8">
        <w:rPr>
          <w:sz w:val="18"/>
          <w:szCs w:val="18"/>
        </w:rPr>
        <w:t xml:space="preserve"> koncepčně-technické </w:t>
      </w:r>
      <w:r w:rsidRPr="003C74E8">
        <w:rPr>
          <w:sz w:val="18"/>
          <w:szCs w:val="18"/>
        </w:rPr>
        <w:t>řešení stavby navržené v rámci předcházející projektové přípravy,</w:t>
      </w:r>
      <w:r w:rsidR="00746474" w:rsidRPr="003C74E8">
        <w:rPr>
          <w:sz w:val="18"/>
          <w:szCs w:val="18"/>
        </w:rPr>
        <w:t xml:space="preserve"> pokud není OP stan</w:t>
      </w:r>
      <w:r w:rsidRPr="003C74E8">
        <w:rPr>
          <w:sz w:val="18"/>
          <w:szCs w:val="18"/>
        </w:rPr>
        <w:t>oveno jinak. Obsah a rozsah RDS je definován přílohou P8 SŽ SM011.</w:t>
      </w:r>
      <w:r w:rsidR="00746474" w:rsidRPr="003C74E8">
        <w:rPr>
          <w:sz w:val="18"/>
          <w:szCs w:val="18"/>
        </w:rPr>
        <w:t xml:space="preserve"> Náklady spojené se zpra</w:t>
      </w:r>
      <w:r w:rsidRPr="003C74E8">
        <w:rPr>
          <w:sz w:val="18"/>
          <w:szCs w:val="18"/>
        </w:rPr>
        <w:t>cováním RDS budou uvedené v samostatné položce</w:t>
      </w:r>
      <w:r w:rsidR="00746474" w:rsidRPr="003C74E8">
        <w:rPr>
          <w:sz w:val="18"/>
          <w:szCs w:val="18"/>
        </w:rPr>
        <w:t xml:space="preserve"> </w:t>
      </w:r>
      <w:r w:rsidRPr="003C74E8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3C74E8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3C74E8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C74E8">
        <w:rPr>
          <w:b/>
          <w:sz w:val="18"/>
          <w:szCs w:val="18"/>
        </w:rPr>
        <w:t>Dokumentace skutečného provedení stavby</w:t>
      </w:r>
      <w:r w:rsidRPr="003C74E8">
        <w:rPr>
          <w:sz w:val="18"/>
          <w:szCs w:val="18"/>
        </w:rPr>
        <w:t xml:space="preserve"> (DSPS</w:t>
      </w:r>
      <w:r w:rsidR="00241A2D" w:rsidRPr="003C74E8">
        <w:rPr>
          <w:sz w:val="18"/>
          <w:szCs w:val="18"/>
        </w:rPr>
        <w:t>)</w:t>
      </w:r>
      <w:r w:rsidRPr="003C74E8">
        <w:rPr>
          <w:sz w:val="18"/>
          <w:szCs w:val="18"/>
        </w:rPr>
        <w:t xml:space="preserve"> je dokumentace, která se</w:t>
      </w:r>
      <w:r w:rsidR="005D336A" w:rsidRPr="003C74E8">
        <w:rPr>
          <w:sz w:val="18"/>
          <w:szCs w:val="18"/>
        </w:rPr>
        <w:t xml:space="preserve"> zpracovává </w:t>
      </w:r>
      <w:r w:rsidRPr="003C74E8">
        <w:rPr>
          <w:sz w:val="18"/>
          <w:szCs w:val="18"/>
        </w:rPr>
        <w:t>v rozsahu přílohy č. 14 vyhlášky č. 499/2006 Sb. a požadavků Smlouvy.</w:t>
      </w:r>
      <w:r w:rsidR="005D336A" w:rsidRPr="003C74E8">
        <w:rPr>
          <w:sz w:val="18"/>
          <w:szCs w:val="18"/>
        </w:rPr>
        <w:t xml:space="preserve"> Jedná se o </w:t>
      </w:r>
      <w:r w:rsidRPr="003C74E8">
        <w:rPr>
          <w:sz w:val="18"/>
          <w:szCs w:val="18"/>
        </w:rPr>
        <w:t>dokumentaci, kterou zpracovává Zhotovitel stavby po ukončení stavebních</w:t>
      </w:r>
      <w:r w:rsidR="005D336A" w:rsidRPr="003C74E8">
        <w:rPr>
          <w:sz w:val="18"/>
          <w:szCs w:val="18"/>
        </w:rPr>
        <w:t xml:space="preserve"> prací. </w:t>
      </w:r>
      <w:r w:rsidRPr="003C74E8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3C74E8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3C74E8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3C74E8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3C74E8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3C74E8" w:rsidRDefault="00F92E3A" w:rsidP="00EA2FB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3C74E8">
        <w:rPr>
          <w:b/>
          <w:sz w:val="18"/>
          <w:szCs w:val="18"/>
        </w:rPr>
        <w:t xml:space="preserve">Zadávací dokumentace </w:t>
      </w:r>
      <w:r w:rsidRPr="003C74E8">
        <w:rPr>
          <w:sz w:val="18"/>
          <w:szCs w:val="18"/>
        </w:rPr>
        <w:t>(dále také „ZD“) je soubor dokumentů (OP, Technické</w:t>
      </w:r>
      <w:r w:rsidR="005D336A" w:rsidRPr="003C74E8">
        <w:rPr>
          <w:sz w:val="18"/>
          <w:szCs w:val="18"/>
        </w:rPr>
        <w:t xml:space="preserve"> podmínky, D</w:t>
      </w:r>
      <w:r w:rsidRPr="003C74E8">
        <w:rPr>
          <w:sz w:val="18"/>
          <w:szCs w:val="18"/>
        </w:rPr>
        <w:t>okumentace atd.), které vymezují předmět veřejné zakázky v</w:t>
      </w:r>
      <w:r w:rsidR="005D336A" w:rsidRPr="003C74E8">
        <w:rPr>
          <w:sz w:val="18"/>
          <w:szCs w:val="18"/>
        </w:rPr>
        <w:t> </w:t>
      </w:r>
      <w:r w:rsidRPr="003C74E8">
        <w:rPr>
          <w:sz w:val="18"/>
          <w:szCs w:val="18"/>
        </w:rPr>
        <w:t>podrobnostech</w:t>
      </w:r>
      <w:r w:rsidR="005D336A" w:rsidRPr="003C74E8">
        <w:rPr>
          <w:sz w:val="18"/>
          <w:szCs w:val="18"/>
        </w:rPr>
        <w:t xml:space="preserve"> nezbytných pro </w:t>
      </w:r>
      <w:r w:rsidRPr="003C74E8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3C74E8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3C74E8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C74E8">
        <w:rPr>
          <w:b/>
          <w:sz w:val="18"/>
          <w:szCs w:val="18"/>
        </w:rPr>
        <w:t xml:space="preserve">Projektová dokumentace </w:t>
      </w:r>
      <w:r w:rsidRPr="003C74E8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3C74E8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3C74E8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C74E8">
        <w:rPr>
          <w:b/>
          <w:sz w:val="18"/>
          <w:szCs w:val="18"/>
        </w:rPr>
        <w:t>Pojmy s velkými začátečnými písmeny</w:t>
      </w:r>
      <w:r w:rsidRPr="003C74E8">
        <w:rPr>
          <w:sz w:val="18"/>
          <w:szCs w:val="18"/>
        </w:rPr>
        <w:t xml:space="preserve"> použité v těchto </w:t>
      </w:r>
      <w:r w:rsidR="00A774DB" w:rsidRPr="003C74E8">
        <w:rPr>
          <w:b/>
          <w:sz w:val="18"/>
          <w:szCs w:val="18"/>
        </w:rPr>
        <w:t>Zvláštních technických podmínkách</w:t>
      </w:r>
      <w:r w:rsidR="00A774DB" w:rsidRPr="003C74E8">
        <w:rPr>
          <w:sz w:val="18"/>
          <w:szCs w:val="18"/>
        </w:rPr>
        <w:t xml:space="preserve"> (dále jen „ZTP“)</w:t>
      </w:r>
      <w:r w:rsidRPr="003C74E8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3C74E8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3C74E8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C74E8">
        <w:rPr>
          <w:sz w:val="18"/>
          <w:szCs w:val="18"/>
        </w:rPr>
        <w:t>V</w:t>
      </w:r>
      <w:r w:rsidRPr="003C74E8">
        <w:rPr>
          <w:rFonts w:cs="Verdana"/>
          <w:sz w:val="18"/>
          <w:szCs w:val="18"/>
        </w:rPr>
        <w:t xml:space="preserve"> ZTP jsou použité odkazy na </w:t>
      </w:r>
      <w:r w:rsidRPr="003C74E8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3C74E8">
        <w:rPr>
          <w:rFonts w:cs="Verdana"/>
          <w:b/>
          <w:sz w:val="18"/>
          <w:szCs w:val="18"/>
        </w:rPr>
        <w:t>podčlánky</w:t>
      </w:r>
      <w:proofErr w:type="spellEnd"/>
      <w:r w:rsidRPr="003C74E8">
        <w:rPr>
          <w:rFonts w:cs="Verdana"/>
          <w:sz w:val="18"/>
          <w:szCs w:val="18"/>
        </w:rPr>
        <w:t xml:space="preserve"> souboru </w:t>
      </w:r>
      <w:r w:rsidRPr="003C74E8">
        <w:rPr>
          <w:rFonts w:cs="Verdana"/>
          <w:b/>
          <w:sz w:val="18"/>
          <w:szCs w:val="18"/>
        </w:rPr>
        <w:t>Technické kvalitativní podmínky staveb státních drah</w:t>
      </w:r>
      <w:r w:rsidRPr="003C74E8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3C74E8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C74E8">
        <w:rPr>
          <w:sz w:val="18"/>
          <w:szCs w:val="18"/>
        </w:rPr>
        <w:br w:type="page"/>
      </w:r>
    </w:p>
    <w:p w14:paraId="0CBE9032" w14:textId="77777777" w:rsidR="00DF7BAA" w:rsidRPr="003C74E8" w:rsidRDefault="00DF7BAA" w:rsidP="00DF7BAA">
      <w:pPr>
        <w:pStyle w:val="Nadpis2-1"/>
      </w:pPr>
      <w:bookmarkStart w:id="3" w:name="_Toc6410429"/>
      <w:bookmarkStart w:id="4" w:name="_Toc13028748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3C74E8">
        <w:lastRenderedPageBreak/>
        <w:t>SPECIFIKACE PŘEDMĚTU DÍLA</w:t>
      </w:r>
      <w:bookmarkEnd w:id="3"/>
      <w:bookmarkEnd w:id="4"/>
    </w:p>
    <w:p w14:paraId="05AE8C5C" w14:textId="77777777" w:rsidR="00DF7BAA" w:rsidRPr="003C74E8" w:rsidRDefault="00DF7BAA" w:rsidP="00DF7BAA">
      <w:pPr>
        <w:pStyle w:val="Nadpis2-2"/>
      </w:pPr>
      <w:bookmarkStart w:id="10" w:name="_Toc6410430"/>
      <w:bookmarkStart w:id="11" w:name="_Toc130287484"/>
      <w:r w:rsidRPr="003C74E8">
        <w:t>Účel a rozsah předmětu Díla</w:t>
      </w:r>
      <w:bookmarkEnd w:id="10"/>
      <w:bookmarkEnd w:id="11"/>
    </w:p>
    <w:p w14:paraId="144B4FC2" w14:textId="3ECD9B51" w:rsidR="00DF7BAA" w:rsidRPr="003C74E8" w:rsidRDefault="00DF7BAA" w:rsidP="00DF7BAA">
      <w:pPr>
        <w:pStyle w:val="Text2-1"/>
      </w:pPr>
      <w:r w:rsidRPr="003C74E8">
        <w:t>Předmětem díla je zhotovení stavby „</w:t>
      </w:r>
      <w:r w:rsidR="00EA2FBC" w:rsidRPr="003C74E8">
        <w:t>Oprava propustků na trati Suchdol nad Odrou – Nový Jičín</w:t>
      </w:r>
      <w:r w:rsidRPr="003C74E8">
        <w:t>“</w:t>
      </w:r>
      <w:r w:rsidR="00EC4FA5" w:rsidRPr="003C74E8">
        <w:t>,</w:t>
      </w:r>
      <w:r w:rsidRPr="003C74E8">
        <w:t xml:space="preserve"> jejímž cílem je </w:t>
      </w:r>
      <w:r w:rsidR="00EA2FBC" w:rsidRPr="003C74E8">
        <w:t>oprava dvou stávajících propustků v </w:t>
      </w:r>
      <w:proofErr w:type="spellStart"/>
      <w:r w:rsidR="00EA2FBC" w:rsidRPr="003C74E8">
        <w:t>evid</w:t>
      </w:r>
      <w:proofErr w:type="spellEnd"/>
      <w:r w:rsidR="00EA2FBC" w:rsidRPr="003C74E8">
        <w:t>. km 5,629 a 7,055, ze stavebního hlediska hodnocených stupněm „3“ dle předpisu SŽ S5 – Správa mostních objektů.</w:t>
      </w:r>
      <w:r w:rsidR="00636B9F" w:rsidRPr="003C74E8">
        <w:t xml:space="preserve"> Opravou bude zajištěna větší bezpečnost a plynulost železniční dopravy.</w:t>
      </w:r>
    </w:p>
    <w:p w14:paraId="0FD245C3" w14:textId="54F47391" w:rsidR="00083112" w:rsidRPr="003C74E8" w:rsidRDefault="00A16611" w:rsidP="00C03B29">
      <w:pPr>
        <w:pStyle w:val="Text2-1"/>
        <w:spacing w:after="0"/>
      </w:pPr>
      <w:r w:rsidRPr="003C74E8">
        <w:t>Rozsah Díla „</w:t>
      </w:r>
      <w:r w:rsidR="00486CA7" w:rsidRPr="003C74E8">
        <w:t>Oprava propustků na trati Suchdol nad Odrou – Nový J</w:t>
      </w:r>
      <w:r w:rsidR="00DE6E0B" w:rsidRPr="003C74E8">
        <w:t>i</w:t>
      </w:r>
      <w:r w:rsidR="00486CA7" w:rsidRPr="003C74E8">
        <w:t>čín</w:t>
      </w:r>
      <w:r w:rsidRPr="003C74E8">
        <w:t xml:space="preserve">“ </w:t>
      </w:r>
      <w:proofErr w:type="gramStart"/>
      <w:r w:rsidRPr="003C74E8">
        <w:t>je</w:t>
      </w:r>
      <w:r w:rsidR="00C03B29" w:rsidRPr="003C74E8">
        <w:t xml:space="preserve">:   </w:t>
      </w:r>
      <w:proofErr w:type="gramEnd"/>
      <w:r w:rsidR="00C03B29" w:rsidRPr="003C74E8">
        <w:t xml:space="preserve">               </w:t>
      </w:r>
      <w:r w:rsidR="00255107" w:rsidRPr="003C74E8">
        <w:t xml:space="preserve">v km 5,629 odstranění </w:t>
      </w:r>
      <w:r w:rsidR="005D6976" w:rsidRPr="003C74E8">
        <w:t xml:space="preserve">stávající deskové nosné konstrukce </w:t>
      </w:r>
      <w:r w:rsidR="00CE3D4F" w:rsidRPr="003C74E8">
        <w:t xml:space="preserve">propustku </w:t>
      </w:r>
      <w:r w:rsidR="005D6976" w:rsidRPr="003C74E8">
        <w:t>ze zabetonovaných kolejnic</w:t>
      </w:r>
      <w:r w:rsidR="00CE3D4F" w:rsidRPr="003C74E8">
        <w:t>,</w:t>
      </w:r>
      <w:r w:rsidR="005D6976" w:rsidRPr="003C74E8">
        <w:t xml:space="preserve"> včetně betonové spodní stavby</w:t>
      </w:r>
      <w:r w:rsidR="00CE3D4F" w:rsidRPr="003C74E8">
        <w:t>,</w:t>
      </w:r>
      <w:r w:rsidR="005D6976" w:rsidRPr="003C74E8">
        <w:t xml:space="preserve"> a její nahrazení prefabrikovanými železobetonovými rámy o světlosti otvoru 4,0</w:t>
      </w:r>
      <w:r w:rsidR="00C12E97" w:rsidRPr="003C74E8">
        <w:t xml:space="preserve"> x 2,8</w:t>
      </w:r>
      <w:r w:rsidR="005D6976" w:rsidRPr="003C74E8">
        <w:t xml:space="preserve">m, s oboustrannými šikmými monolitickými </w:t>
      </w:r>
      <w:proofErr w:type="spellStart"/>
      <w:r w:rsidR="005D6976" w:rsidRPr="003C74E8">
        <w:t>žb</w:t>
      </w:r>
      <w:proofErr w:type="spellEnd"/>
      <w:r w:rsidR="005D6976" w:rsidRPr="003C74E8">
        <w:t xml:space="preserve"> křídly. Na</w:t>
      </w:r>
      <w:r w:rsidR="005332E3" w:rsidRPr="003C74E8">
        <w:t> </w:t>
      </w:r>
      <w:r w:rsidR="005D6976" w:rsidRPr="003C74E8">
        <w:t xml:space="preserve">římsách čelních rámů a šikmých křídel bude osazeno zábradlí. </w:t>
      </w:r>
      <w:r w:rsidR="00083112" w:rsidRPr="003C74E8">
        <w:t xml:space="preserve">Železniční svršek zůstane původní, včetně zpětného zřízení bezstykové koleje; </w:t>
      </w:r>
    </w:p>
    <w:p w14:paraId="29AAB0CD" w14:textId="156CBC40" w:rsidR="00E70AB8" w:rsidRPr="003C74E8" w:rsidRDefault="00083112" w:rsidP="00083112">
      <w:pPr>
        <w:pStyle w:val="Text2-1"/>
        <w:numPr>
          <w:ilvl w:val="0"/>
          <w:numId w:val="0"/>
        </w:numPr>
        <w:ind w:left="737"/>
      </w:pPr>
      <w:r w:rsidRPr="003C74E8">
        <w:t xml:space="preserve">v km 7,055 </w:t>
      </w:r>
      <w:r w:rsidR="008E249E" w:rsidRPr="003C74E8">
        <w:t xml:space="preserve">odstranění stávající kamenné deskové nosné konstrukce a kamenných opěr propustku a jejich nahrazení trubními prefabrikáty DN 800, ukončenými na vtoku i výtoku </w:t>
      </w:r>
      <w:proofErr w:type="spellStart"/>
      <w:r w:rsidR="008E249E" w:rsidRPr="003C74E8">
        <w:t>žb</w:t>
      </w:r>
      <w:proofErr w:type="spellEnd"/>
      <w:r w:rsidR="008E249E" w:rsidRPr="003C74E8">
        <w:t xml:space="preserve"> jímkami. </w:t>
      </w:r>
      <w:r w:rsidR="002611BB" w:rsidRPr="003C74E8">
        <w:t>Železniční svršek zůstane původní, včetně zpětného zřízení bezstykové koleje.</w:t>
      </w:r>
    </w:p>
    <w:p w14:paraId="3EF25B72" w14:textId="49475103" w:rsidR="00075F0D" w:rsidRPr="003C74E8" w:rsidRDefault="00075F0D" w:rsidP="00083112">
      <w:pPr>
        <w:pStyle w:val="Text2-1"/>
        <w:numPr>
          <w:ilvl w:val="0"/>
          <w:numId w:val="0"/>
        </w:numPr>
        <w:ind w:left="737"/>
      </w:pPr>
      <w:r w:rsidRPr="003C74E8">
        <w:t>Součástí díla je vypracování DSPS obou mostních objektů</w:t>
      </w:r>
      <w:r w:rsidR="00876040" w:rsidRPr="003C74E8">
        <w:t>.</w:t>
      </w:r>
    </w:p>
    <w:p w14:paraId="7C592EB5" w14:textId="3644CA54" w:rsidR="00C52F2F" w:rsidRPr="003C74E8" w:rsidRDefault="00C52F2F" w:rsidP="00DE33F7">
      <w:pPr>
        <w:pStyle w:val="Text2-1"/>
        <w:tabs>
          <w:tab w:val="clear" w:pos="737"/>
          <w:tab w:val="num" w:pos="1304"/>
        </w:tabs>
        <w:ind w:left="709" w:hanging="709"/>
      </w:pPr>
      <w:bookmarkStart w:id="12" w:name="_Hlk125620233"/>
      <w:bookmarkStart w:id="13" w:name="_Hlk125612416"/>
      <w:r w:rsidRPr="003C74E8">
        <w:t>Ke dni vypsání výběrového řízení na zhotovitele stavby není rámový prefabrikát</w:t>
      </w:r>
      <w:r w:rsidR="00FB6BEE" w:rsidRPr="003C74E8">
        <w:t>,</w:t>
      </w:r>
      <w:r w:rsidRPr="003C74E8">
        <w:t xml:space="preserve"> uvedený v projektové dokumentaci</w:t>
      </w:r>
      <w:r w:rsidR="00FB6BEE" w:rsidRPr="003C74E8">
        <w:t>,</w:t>
      </w:r>
      <w:r w:rsidRPr="003C74E8">
        <w:t xml:space="preserve"> schválený pro použití pro železniční mostní objekty (nemá platné Osvědčení o ověření kvality a shody s požadavky stanovenými v OTP).</w:t>
      </w:r>
      <w:r w:rsidR="003A65E5" w:rsidRPr="003C74E8">
        <w:t xml:space="preserve"> Předpokládá se použití </w:t>
      </w:r>
      <w:r w:rsidR="00EE1D52" w:rsidRPr="003C74E8">
        <w:t xml:space="preserve">obdobných </w:t>
      </w:r>
      <w:r w:rsidR="003A65E5" w:rsidRPr="003C74E8">
        <w:t>prefabrikovaných rámů</w:t>
      </w:r>
      <w:r w:rsidR="00EE1D52" w:rsidRPr="003C74E8">
        <w:t>, které jsou v </w:t>
      </w:r>
      <w:r w:rsidR="00DE33F7" w:rsidRPr="003C74E8">
        <w:t>současnosti v</w:t>
      </w:r>
      <w:r w:rsidR="003A65E5" w:rsidRPr="003C74E8">
        <w:t xml:space="preserve"> ověřovacím procesu. </w:t>
      </w:r>
      <w:r w:rsidRPr="003C74E8">
        <w:t xml:space="preserve"> </w:t>
      </w:r>
      <w:bookmarkEnd w:id="12"/>
    </w:p>
    <w:bookmarkEnd w:id="13"/>
    <w:p w14:paraId="7959D86F" w14:textId="71FD92F6" w:rsidR="00CE2A6B" w:rsidRPr="003C74E8" w:rsidRDefault="00CE2A6B" w:rsidP="00517E55">
      <w:pPr>
        <w:pStyle w:val="Text2-1"/>
      </w:pPr>
      <w:r w:rsidRPr="003C74E8">
        <w:t>Rozsah Díla je rozdělen do těchto stavebních objektů či provozních souborů:</w:t>
      </w:r>
    </w:p>
    <w:p w14:paraId="27FBE493" w14:textId="13922511" w:rsidR="00CE2A6B" w:rsidRPr="003C74E8" w:rsidRDefault="00CE2A6B" w:rsidP="00CE2A6B">
      <w:pPr>
        <w:pStyle w:val="Text2-1"/>
        <w:numPr>
          <w:ilvl w:val="0"/>
          <w:numId w:val="0"/>
        </w:numPr>
        <w:ind w:left="737"/>
      </w:pPr>
      <w:r w:rsidRPr="003C74E8">
        <w:t>SO</w:t>
      </w:r>
      <w:r w:rsidR="00255107" w:rsidRPr="003C74E8">
        <w:t xml:space="preserve"> 01 </w:t>
      </w:r>
      <w:r w:rsidR="00C47A2A" w:rsidRPr="003C74E8">
        <w:t>M</w:t>
      </w:r>
      <w:r w:rsidR="00DE6E0B" w:rsidRPr="003C74E8">
        <w:t>ost</w:t>
      </w:r>
      <w:r w:rsidR="00255107" w:rsidRPr="003C74E8">
        <w:t xml:space="preserve"> v km 5,629</w:t>
      </w:r>
      <w:r w:rsidR="00D02378" w:rsidRPr="003C74E8">
        <w:t>:</w:t>
      </w:r>
    </w:p>
    <w:p w14:paraId="6707327F" w14:textId="3C78F4FD" w:rsidR="00D02378" w:rsidRPr="003C74E8" w:rsidRDefault="00D02378" w:rsidP="00D02378">
      <w:pPr>
        <w:pStyle w:val="Text2-2"/>
        <w:numPr>
          <w:ilvl w:val="0"/>
          <w:numId w:val="0"/>
        </w:numPr>
        <w:ind w:left="737"/>
      </w:pPr>
      <w:r w:rsidRPr="003C74E8">
        <w:t xml:space="preserve">           SO 01.1 Most v km 5,629</w:t>
      </w:r>
      <w:r w:rsidR="008909CF" w:rsidRPr="003C74E8">
        <w:t xml:space="preserve"> - </w:t>
      </w:r>
      <w:r w:rsidRPr="003C74E8">
        <w:t>most</w:t>
      </w:r>
    </w:p>
    <w:p w14:paraId="1A291605" w14:textId="2A13BD96" w:rsidR="00D02378" w:rsidRPr="003C74E8" w:rsidRDefault="00D02378" w:rsidP="00D02378">
      <w:pPr>
        <w:pStyle w:val="Text2-2"/>
        <w:numPr>
          <w:ilvl w:val="0"/>
          <w:numId w:val="0"/>
        </w:numPr>
        <w:ind w:left="737"/>
      </w:pPr>
      <w:r w:rsidRPr="003C74E8">
        <w:t xml:space="preserve">           SO 01.2 Most v km 5,629</w:t>
      </w:r>
      <w:r w:rsidR="008909CF" w:rsidRPr="003C74E8">
        <w:t xml:space="preserve"> - </w:t>
      </w:r>
      <w:r w:rsidRPr="003C74E8">
        <w:t>svršek</w:t>
      </w:r>
    </w:p>
    <w:p w14:paraId="505EF213" w14:textId="7E37F15B" w:rsidR="00CE2A6B" w:rsidRPr="003C74E8" w:rsidRDefault="00CE2A6B" w:rsidP="00CE2A6B">
      <w:pPr>
        <w:pStyle w:val="Text2-1"/>
        <w:numPr>
          <w:ilvl w:val="0"/>
          <w:numId w:val="0"/>
        </w:numPr>
        <w:ind w:left="737"/>
      </w:pPr>
      <w:r w:rsidRPr="003C74E8">
        <w:t>SO</w:t>
      </w:r>
      <w:r w:rsidR="00255107" w:rsidRPr="003C74E8">
        <w:t xml:space="preserve"> 02 </w:t>
      </w:r>
      <w:r w:rsidR="00C47A2A" w:rsidRPr="003C74E8">
        <w:t>P</w:t>
      </w:r>
      <w:r w:rsidR="00DE6E0B" w:rsidRPr="003C74E8">
        <w:t>ropustek</w:t>
      </w:r>
      <w:r w:rsidR="00255107" w:rsidRPr="003C74E8">
        <w:t xml:space="preserve"> v km </w:t>
      </w:r>
      <w:r w:rsidR="00DE6E0B" w:rsidRPr="003C74E8">
        <w:t>7,055</w:t>
      </w:r>
      <w:r w:rsidR="00D02378" w:rsidRPr="003C74E8">
        <w:t>:</w:t>
      </w:r>
    </w:p>
    <w:p w14:paraId="69D33FCD" w14:textId="41E2AB96" w:rsidR="00DE6E0B" w:rsidRPr="003C74E8" w:rsidRDefault="00D02378" w:rsidP="00CE2A6B">
      <w:pPr>
        <w:pStyle w:val="Text2-2"/>
        <w:numPr>
          <w:ilvl w:val="0"/>
          <w:numId w:val="0"/>
        </w:numPr>
        <w:ind w:left="737"/>
      </w:pPr>
      <w:r w:rsidRPr="003C74E8">
        <w:t xml:space="preserve">           </w:t>
      </w:r>
      <w:r w:rsidR="00DE6E0B" w:rsidRPr="003C74E8">
        <w:t xml:space="preserve">SO 02.1 </w:t>
      </w:r>
      <w:r w:rsidR="00C47A2A" w:rsidRPr="003C74E8">
        <w:t>P</w:t>
      </w:r>
      <w:r w:rsidR="00DE6E0B" w:rsidRPr="003C74E8">
        <w:t>ropustek v km 7,055</w:t>
      </w:r>
      <w:r w:rsidR="008909CF" w:rsidRPr="003C74E8">
        <w:t xml:space="preserve"> - </w:t>
      </w:r>
      <w:r w:rsidR="00DE6E0B" w:rsidRPr="003C74E8">
        <w:t>propustek</w:t>
      </w:r>
    </w:p>
    <w:p w14:paraId="3A73EB8C" w14:textId="09212CA2" w:rsidR="00DE6E0B" w:rsidRPr="003C74E8" w:rsidRDefault="00D02378" w:rsidP="00CE2A6B">
      <w:pPr>
        <w:pStyle w:val="Text2-2"/>
        <w:numPr>
          <w:ilvl w:val="0"/>
          <w:numId w:val="0"/>
        </w:numPr>
        <w:ind w:left="737"/>
      </w:pPr>
      <w:r w:rsidRPr="003C74E8">
        <w:t xml:space="preserve">           </w:t>
      </w:r>
      <w:r w:rsidR="00DE6E0B" w:rsidRPr="003C74E8">
        <w:t xml:space="preserve">SO 02.2 </w:t>
      </w:r>
      <w:r w:rsidR="00C47A2A" w:rsidRPr="003C74E8">
        <w:t>P</w:t>
      </w:r>
      <w:r w:rsidR="00DE6E0B" w:rsidRPr="003C74E8">
        <w:t>ropustek v km 7,055</w:t>
      </w:r>
      <w:r w:rsidR="008909CF" w:rsidRPr="003C74E8">
        <w:t xml:space="preserve"> -</w:t>
      </w:r>
      <w:r w:rsidR="00DE6E0B" w:rsidRPr="003C74E8">
        <w:t xml:space="preserve"> svršek</w:t>
      </w:r>
    </w:p>
    <w:p w14:paraId="3FFBD556" w14:textId="33E92913" w:rsidR="00517E55" w:rsidRPr="003C74E8" w:rsidRDefault="00517E55" w:rsidP="00517E55">
      <w:pPr>
        <w:pStyle w:val="Text2-1"/>
      </w:pPr>
      <w:r w:rsidRPr="003C74E8">
        <w:t>Rozsah díla je dále podrobně specifikován v</w:t>
      </w:r>
      <w:r w:rsidR="00EC02A5" w:rsidRPr="003C74E8">
        <w:t> Soupisu prací s výkazem výměr</w:t>
      </w:r>
      <w:r w:rsidRPr="003C74E8">
        <w:t>, který je součástí Zadávací dokumentace</w:t>
      </w:r>
      <w:r w:rsidR="00860F4E" w:rsidRPr="003C74E8">
        <w:t xml:space="preserve"> (Díl 4 Soupis prací s výkazem výměr)</w:t>
      </w:r>
      <w:r w:rsidRPr="003C74E8">
        <w:rPr>
          <w:i/>
        </w:rPr>
        <w:t>.</w:t>
      </w:r>
    </w:p>
    <w:p w14:paraId="79B5C973" w14:textId="77777777" w:rsidR="00DF7BAA" w:rsidRPr="003C74E8" w:rsidRDefault="00DF7BAA" w:rsidP="00DF7BAA">
      <w:pPr>
        <w:pStyle w:val="Nadpis2-2"/>
      </w:pPr>
      <w:bookmarkStart w:id="14" w:name="_Toc6410431"/>
      <w:bookmarkStart w:id="15" w:name="_Toc130287485"/>
      <w:r w:rsidRPr="003C74E8">
        <w:t>Umístění stavby</w:t>
      </w:r>
      <w:bookmarkEnd w:id="14"/>
      <w:bookmarkEnd w:id="15"/>
    </w:p>
    <w:p w14:paraId="4DFE4759" w14:textId="06AB7BDE" w:rsidR="006972D4" w:rsidRPr="003C74E8" w:rsidRDefault="00DF7BAA" w:rsidP="005A6C0C">
      <w:pPr>
        <w:pStyle w:val="Text2-1"/>
      </w:pPr>
      <w:r w:rsidRPr="003C74E8">
        <w:t xml:space="preserve">Stavba bude probíhat na trati </w:t>
      </w:r>
      <w:r w:rsidR="00C6003C" w:rsidRPr="003C74E8">
        <w:t>Suchdol nad Odrou – Nový Jičín</w:t>
      </w:r>
      <w:r w:rsidR="00313BB9" w:rsidRPr="003C74E8">
        <w:t>.</w:t>
      </w:r>
    </w:p>
    <w:p w14:paraId="46BB6011" w14:textId="453DAB7B" w:rsidR="00517E55" w:rsidRPr="003C74E8" w:rsidRDefault="00517E55" w:rsidP="00517E55">
      <w:pPr>
        <w:pStyle w:val="Text2-1"/>
        <w:numPr>
          <w:ilvl w:val="0"/>
          <w:numId w:val="0"/>
        </w:numPr>
        <w:ind w:firstLine="709"/>
      </w:pPr>
      <w:r w:rsidRPr="003C74E8">
        <w:t xml:space="preserve">Kraj: </w:t>
      </w:r>
      <w:r w:rsidR="003D0D53" w:rsidRPr="003C74E8">
        <w:t>Moravskoslezský</w:t>
      </w:r>
    </w:p>
    <w:p w14:paraId="50C118F7" w14:textId="7F61E2FF" w:rsidR="00517E55" w:rsidRPr="003C74E8" w:rsidRDefault="00517E55" w:rsidP="00517E55">
      <w:pPr>
        <w:pStyle w:val="Text2-1"/>
        <w:numPr>
          <w:ilvl w:val="0"/>
          <w:numId w:val="0"/>
        </w:numPr>
        <w:ind w:firstLine="709"/>
      </w:pPr>
      <w:r w:rsidRPr="003C74E8">
        <w:t>Okres:</w:t>
      </w:r>
      <w:r w:rsidR="003D0D53" w:rsidRPr="003C74E8">
        <w:t xml:space="preserve"> Nový Jičín</w:t>
      </w:r>
    </w:p>
    <w:p w14:paraId="2BC5441F" w14:textId="10AA69EF" w:rsidR="00517E55" w:rsidRPr="003C74E8" w:rsidRDefault="00517E55" w:rsidP="00517E55">
      <w:pPr>
        <w:pStyle w:val="Text2-1"/>
        <w:numPr>
          <w:ilvl w:val="0"/>
          <w:numId w:val="0"/>
        </w:numPr>
        <w:ind w:firstLine="709"/>
      </w:pPr>
      <w:r w:rsidRPr="003C74E8">
        <w:t>Obec:</w:t>
      </w:r>
      <w:r w:rsidR="003D0D53" w:rsidRPr="003C74E8">
        <w:t xml:space="preserve"> Šenov u Nového Jičína</w:t>
      </w:r>
      <w:r w:rsidR="009F273A" w:rsidRPr="003C74E8">
        <w:t xml:space="preserve">   </w:t>
      </w:r>
    </w:p>
    <w:p w14:paraId="03957CE5" w14:textId="1CD07346" w:rsidR="00517E55" w:rsidRPr="003C74E8" w:rsidRDefault="00517E55" w:rsidP="00517E55">
      <w:pPr>
        <w:pStyle w:val="Text2-1"/>
        <w:numPr>
          <w:ilvl w:val="0"/>
          <w:numId w:val="0"/>
        </w:numPr>
        <w:ind w:firstLine="709"/>
      </w:pPr>
      <w:r w:rsidRPr="003C74E8">
        <w:t xml:space="preserve">TUDU: </w:t>
      </w:r>
      <w:r w:rsidR="003D0D53" w:rsidRPr="003C74E8">
        <w:t>1991</w:t>
      </w:r>
      <w:r w:rsidR="009F273A" w:rsidRPr="003C74E8">
        <w:t xml:space="preserve"> Suchdol nad Odrou – Nový Jičín</w:t>
      </w:r>
    </w:p>
    <w:p w14:paraId="03E2FD15" w14:textId="53C23049" w:rsidR="002C04E7" w:rsidRPr="003C74E8" w:rsidRDefault="002C04E7" w:rsidP="00517E55">
      <w:pPr>
        <w:pStyle w:val="Text2-1"/>
        <w:numPr>
          <w:ilvl w:val="0"/>
          <w:numId w:val="0"/>
        </w:numPr>
        <w:ind w:firstLine="709"/>
      </w:pPr>
      <w:r w:rsidRPr="003C74E8">
        <w:t>DU 02 Suchdol nad Odrou – Šenov u Nového Jičína</w:t>
      </w:r>
    </w:p>
    <w:p w14:paraId="2AC4A7CC" w14:textId="33C3A742" w:rsidR="002C04E7" w:rsidRPr="003C74E8" w:rsidRDefault="002C04E7" w:rsidP="002C04E7">
      <w:pPr>
        <w:pStyle w:val="Text2-1"/>
        <w:numPr>
          <w:ilvl w:val="0"/>
          <w:numId w:val="0"/>
        </w:numPr>
        <w:ind w:left="737"/>
      </w:pPr>
      <w:r w:rsidRPr="003C74E8">
        <w:t>DU 04 Šenov u Nového Jičína – Nový Jičín město</w:t>
      </w:r>
    </w:p>
    <w:p w14:paraId="09F5040D" w14:textId="2DC92388" w:rsidR="00517E55" w:rsidRPr="003C74E8" w:rsidRDefault="00517E55" w:rsidP="00517E55">
      <w:pPr>
        <w:pStyle w:val="Text2-1"/>
        <w:numPr>
          <w:ilvl w:val="0"/>
          <w:numId w:val="0"/>
        </w:numPr>
        <w:ind w:firstLine="709"/>
      </w:pPr>
      <w:r w:rsidRPr="003C74E8">
        <w:t xml:space="preserve">Katastrální území: </w:t>
      </w:r>
      <w:r w:rsidR="003D0D53" w:rsidRPr="003C74E8">
        <w:t>Šenov u Nového Jičína</w:t>
      </w:r>
      <w:r w:rsidR="009F273A" w:rsidRPr="003C74E8">
        <w:t xml:space="preserve"> </w:t>
      </w:r>
    </w:p>
    <w:p w14:paraId="4071CA01" w14:textId="77777777" w:rsidR="00FB6BEE" w:rsidRPr="003C74E8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 w:rsidRPr="003C74E8">
        <w:t>P.č</w:t>
      </w:r>
      <w:proofErr w:type="spellEnd"/>
      <w:r w:rsidRPr="003C74E8">
        <w:t>. dotčen</w:t>
      </w:r>
      <w:r w:rsidR="003D0D53" w:rsidRPr="003C74E8">
        <w:t>ých pozemků</w:t>
      </w:r>
      <w:r w:rsidRPr="003C74E8">
        <w:t xml:space="preserve">: </w:t>
      </w:r>
      <w:r w:rsidR="003D0D53" w:rsidRPr="003C74E8">
        <w:t>1910/3</w:t>
      </w:r>
      <w:r w:rsidR="00F902D4" w:rsidRPr="003C74E8">
        <w:t xml:space="preserve"> (ostatní plocha)</w:t>
      </w:r>
      <w:r w:rsidR="003D0D53" w:rsidRPr="003C74E8">
        <w:t>; 1757/4</w:t>
      </w:r>
      <w:r w:rsidR="00F902D4" w:rsidRPr="003C74E8">
        <w:t xml:space="preserve"> (vodní plocha)</w:t>
      </w:r>
      <w:r w:rsidR="003D0D53" w:rsidRPr="003C74E8">
        <w:t>; 1757/31</w:t>
      </w:r>
      <w:r w:rsidR="00F902D4" w:rsidRPr="003C74E8">
        <w:t xml:space="preserve"> </w:t>
      </w:r>
    </w:p>
    <w:p w14:paraId="5BD2D0F8" w14:textId="2F93495A" w:rsidR="003D0D53" w:rsidRPr="003C74E8" w:rsidRDefault="00F902D4" w:rsidP="00517E55">
      <w:pPr>
        <w:pStyle w:val="Text2-1"/>
        <w:numPr>
          <w:ilvl w:val="0"/>
          <w:numId w:val="0"/>
        </w:numPr>
        <w:ind w:firstLine="709"/>
      </w:pPr>
      <w:r w:rsidRPr="003C74E8">
        <w:t>(vodní plocha)</w:t>
      </w:r>
      <w:r w:rsidR="003D0D53" w:rsidRPr="003C74E8">
        <w:t>; 851/2</w:t>
      </w:r>
      <w:r w:rsidRPr="003C74E8">
        <w:t xml:space="preserve"> (vodní plocha)</w:t>
      </w:r>
      <w:r w:rsidR="002C04E7" w:rsidRPr="003C74E8">
        <w:t>; 1908/1</w:t>
      </w:r>
      <w:r w:rsidRPr="003C74E8">
        <w:t xml:space="preserve"> (ostatní plocha)</w:t>
      </w:r>
      <w:r w:rsidR="00F14021" w:rsidRPr="003C74E8">
        <w:t>; 1798/42</w:t>
      </w:r>
      <w:r w:rsidRPr="003C74E8">
        <w:t xml:space="preserve"> (zahrada)</w:t>
      </w:r>
    </w:p>
    <w:p w14:paraId="4B38DE9B" w14:textId="00E340F9" w:rsidR="00517E55" w:rsidRPr="003C74E8" w:rsidRDefault="00517E55" w:rsidP="0097042C">
      <w:pPr>
        <w:pStyle w:val="Text2-1"/>
        <w:numPr>
          <w:ilvl w:val="0"/>
          <w:numId w:val="0"/>
        </w:numPr>
        <w:spacing w:after="0"/>
        <w:ind w:firstLine="709"/>
      </w:pPr>
      <w:r w:rsidRPr="003C74E8">
        <w:t xml:space="preserve">Bližší popis: </w:t>
      </w:r>
      <w:r w:rsidR="0097042C" w:rsidRPr="003C74E8">
        <w:t>staveniště</w:t>
      </w:r>
    </w:p>
    <w:p w14:paraId="47A8693A" w14:textId="77777777" w:rsidR="0097042C" w:rsidRPr="003C74E8" w:rsidRDefault="0097042C" w:rsidP="0097042C">
      <w:pPr>
        <w:pStyle w:val="Text2-1"/>
        <w:numPr>
          <w:ilvl w:val="0"/>
          <w:numId w:val="0"/>
        </w:numPr>
        <w:spacing w:after="0"/>
        <w:ind w:firstLine="709"/>
        <w:rPr>
          <w:i/>
        </w:rPr>
      </w:pPr>
    </w:p>
    <w:p w14:paraId="2F0403DD" w14:textId="1A58698D" w:rsidR="00DF7BAA" w:rsidRPr="003C74E8" w:rsidRDefault="00517E55" w:rsidP="00517E55">
      <w:pPr>
        <w:pStyle w:val="Text2-1"/>
        <w:numPr>
          <w:ilvl w:val="0"/>
          <w:numId w:val="0"/>
        </w:numPr>
        <w:ind w:firstLine="709"/>
      </w:pPr>
      <w:r w:rsidRPr="003C74E8">
        <w:t xml:space="preserve">Zařazení tratě: </w:t>
      </w:r>
      <w:r w:rsidR="0051624F" w:rsidRPr="003C74E8">
        <w:t>regionální</w:t>
      </w:r>
    </w:p>
    <w:p w14:paraId="481509A7" w14:textId="77777777" w:rsidR="00DF7BAA" w:rsidRPr="003C74E8" w:rsidRDefault="00DF7BAA" w:rsidP="00DF7BAA">
      <w:pPr>
        <w:pStyle w:val="Nadpis2-1"/>
      </w:pPr>
      <w:bookmarkStart w:id="16" w:name="_Toc6410432"/>
      <w:bookmarkStart w:id="17" w:name="_Toc130287486"/>
      <w:r w:rsidRPr="003C74E8">
        <w:lastRenderedPageBreak/>
        <w:t>PŘEHLED VÝCHOZÍCH PODKLADŮ</w:t>
      </w:r>
      <w:bookmarkEnd w:id="16"/>
      <w:bookmarkEnd w:id="17"/>
    </w:p>
    <w:p w14:paraId="6A2039BC" w14:textId="77777777" w:rsidR="00DF7BAA" w:rsidRPr="003C74E8" w:rsidRDefault="00DF7BAA" w:rsidP="00DF7BAA">
      <w:pPr>
        <w:pStyle w:val="Nadpis2-2"/>
      </w:pPr>
      <w:bookmarkStart w:id="18" w:name="_Toc6410433"/>
      <w:bookmarkStart w:id="19" w:name="_Toc130287487"/>
      <w:r w:rsidRPr="003C74E8">
        <w:t>Projektová dokumentace</w:t>
      </w:r>
      <w:bookmarkEnd w:id="18"/>
      <w:bookmarkEnd w:id="19"/>
    </w:p>
    <w:p w14:paraId="7153DAFA" w14:textId="34180EBE" w:rsidR="00615BEC" w:rsidRPr="003C74E8" w:rsidRDefault="00615BEC" w:rsidP="00615BEC">
      <w:pPr>
        <w:pStyle w:val="Text2-1"/>
      </w:pPr>
      <w:r w:rsidRPr="003C74E8">
        <w:t>Projektová dokumentace „</w:t>
      </w:r>
      <w:r w:rsidR="005F124E" w:rsidRPr="003C74E8">
        <w:t>Mostní objekty v </w:t>
      </w:r>
      <w:proofErr w:type="spellStart"/>
      <w:r w:rsidR="005F124E" w:rsidRPr="003C74E8">
        <w:t>evid</w:t>
      </w:r>
      <w:proofErr w:type="spellEnd"/>
      <w:r w:rsidR="005F124E" w:rsidRPr="003C74E8">
        <w:t>. km 5,629 a 7,055 trati Suchdol nad</w:t>
      </w:r>
      <w:r w:rsidR="00BF5383" w:rsidRPr="003C74E8">
        <w:t> </w:t>
      </w:r>
      <w:r w:rsidR="005F124E" w:rsidRPr="003C74E8">
        <w:t>Odrou – Nový Jičín</w:t>
      </w:r>
      <w:r w:rsidRPr="003C74E8">
        <w:t>“, zpracovatel</w:t>
      </w:r>
      <w:r w:rsidR="005F124E" w:rsidRPr="003C74E8">
        <w:t xml:space="preserve"> </w:t>
      </w:r>
      <w:proofErr w:type="gramStart"/>
      <w:r w:rsidR="005F124E" w:rsidRPr="003C74E8">
        <w:t>IM- PROJEKT</w:t>
      </w:r>
      <w:proofErr w:type="gramEnd"/>
      <w:r w:rsidR="005F124E" w:rsidRPr="003C74E8">
        <w:t>, inženýrské a mostní konstrukce, s.r.o.</w:t>
      </w:r>
      <w:r w:rsidRPr="003C74E8">
        <w:t>, datum</w:t>
      </w:r>
      <w:r w:rsidR="005F634B" w:rsidRPr="003C74E8">
        <w:t>:</w:t>
      </w:r>
      <w:r w:rsidRPr="003C74E8">
        <w:t xml:space="preserve"> </w:t>
      </w:r>
      <w:r w:rsidR="005F634B" w:rsidRPr="003C74E8">
        <w:t>listopad 2020</w:t>
      </w:r>
      <w:r w:rsidR="00860F4E" w:rsidRPr="003C74E8">
        <w:t>, stupeň PD</w:t>
      </w:r>
      <w:r w:rsidR="005F634B" w:rsidRPr="003C74E8">
        <w:t>: PDPS.</w:t>
      </w:r>
    </w:p>
    <w:p w14:paraId="7A237B7D" w14:textId="315E2CB6" w:rsidR="00022AE7" w:rsidRPr="003C74E8" w:rsidRDefault="00022AE7" w:rsidP="00022AE7">
      <w:pPr>
        <w:pStyle w:val="Text2-1"/>
        <w:tabs>
          <w:tab w:val="num" w:pos="1304"/>
        </w:tabs>
      </w:pPr>
      <w:r w:rsidRPr="003C74E8">
        <w:t xml:space="preserve">Odchylně od projektové dokumentace se předpokládá </w:t>
      </w:r>
      <w:r w:rsidR="00DB05AE" w:rsidRPr="003C74E8">
        <w:t xml:space="preserve">použití </w:t>
      </w:r>
      <w:r w:rsidRPr="003C74E8">
        <w:t xml:space="preserve">rámového prefabrikátu </w:t>
      </w:r>
      <w:r w:rsidR="00DB05AE" w:rsidRPr="003C74E8">
        <w:t xml:space="preserve">skladebné délky </w:t>
      </w:r>
      <w:r w:rsidRPr="003C74E8">
        <w:t>1m místo navržených 1,5m</w:t>
      </w:r>
      <w:r w:rsidR="00DB05AE" w:rsidRPr="003C74E8">
        <w:t>, a to</w:t>
      </w:r>
      <w:r w:rsidRPr="003C74E8">
        <w:t xml:space="preserve"> z důvodu snížení hmotnosti jednotlivých díl</w:t>
      </w:r>
      <w:r w:rsidR="00F902D4" w:rsidRPr="003C74E8">
        <w:t>c</w:t>
      </w:r>
      <w:r w:rsidRPr="003C74E8">
        <w:t>ů</w:t>
      </w:r>
      <w:r w:rsidR="008D4C9D" w:rsidRPr="003C74E8">
        <w:t xml:space="preserve"> při manipulaci</w:t>
      </w:r>
      <w:r w:rsidRPr="003C74E8">
        <w:t xml:space="preserve">. </w:t>
      </w:r>
      <w:r w:rsidR="003A65E5" w:rsidRPr="003C74E8">
        <w:t xml:space="preserve">Světlá šířka prefabrikátu bude 4,0m, místo projektovaných 4,05m. Pro </w:t>
      </w:r>
      <w:r w:rsidR="00C12E97" w:rsidRPr="003C74E8">
        <w:t>spoje</w:t>
      </w:r>
      <w:r w:rsidR="003A65E5" w:rsidRPr="003C74E8">
        <w:t xml:space="preserve"> jednotlivých rámů bud</w:t>
      </w:r>
      <w:r w:rsidR="007849BB" w:rsidRPr="003C74E8">
        <w:t>ou</w:t>
      </w:r>
      <w:r w:rsidR="003A65E5" w:rsidRPr="003C74E8">
        <w:t xml:space="preserve"> místo </w:t>
      </w:r>
      <w:r w:rsidR="00C12E97" w:rsidRPr="003C74E8">
        <w:t xml:space="preserve">zabetonovaných </w:t>
      </w:r>
      <w:r w:rsidR="003A65E5" w:rsidRPr="003C74E8">
        <w:t>armovaných kapes v prefabrikátech použit</w:t>
      </w:r>
      <w:r w:rsidR="007849BB" w:rsidRPr="003C74E8">
        <w:t xml:space="preserve">y spínací tyče a </w:t>
      </w:r>
      <w:r w:rsidR="003A65E5" w:rsidRPr="003C74E8">
        <w:t>integrovan</w:t>
      </w:r>
      <w:r w:rsidR="00674B32" w:rsidRPr="003C74E8">
        <w:t>á</w:t>
      </w:r>
      <w:r w:rsidR="003A65E5" w:rsidRPr="003C74E8">
        <w:t xml:space="preserve"> těsnění</w:t>
      </w:r>
      <w:r w:rsidR="00667386" w:rsidRPr="003C74E8">
        <w:t xml:space="preserve"> spojů</w:t>
      </w:r>
      <w:r w:rsidR="003A65E5" w:rsidRPr="003C74E8">
        <w:t xml:space="preserve">.  </w:t>
      </w:r>
    </w:p>
    <w:p w14:paraId="52904154" w14:textId="77777777" w:rsidR="00DF7BAA" w:rsidRPr="003C74E8" w:rsidRDefault="00DF7BAA" w:rsidP="00DF7BAA">
      <w:pPr>
        <w:pStyle w:val="Nadpis2-2"/>
      </w:pPr>
      <w:bookmarkStart w:id="20" w:name="_Toc6410434"/>
      <w:bookmarkStart w:id="21" w:name="_Toc130287488"/>
      <w:r w:rsidRPr="003C74E8">
        <w:t>Související dokumentace</w:t>
      </w:r>
      <w:bookmarkEnd w:id="20"/>
      <w:bookmarkEnd w:id="21"/>
    </w:p>
    <w:p w14:paraId="7C30FDBC" w14:textId="3C8E7B76" w:rsidR="00FC6B75" w:rsidRPr="003C74E8" w:rsidRDefault="00FC6B75" w:rsidP="00615BEC">
      <w:pPr>
        <w:pStyle w:val="Text2-1"/>
      </w:pPr>
      <w:r w:rsidRPr="003C74E8">
        <w:t xml:space="preserve">Stavební povolení č.j.: </w:t>
      </w:r>
      <w:r w:rsidR="00AB5170" w:rsidRPr="003C74E8">
        <w:t>DUCR-29224/21/</w:t>
      </w:r>
      <w:proofErr w:type="spellStart"/>
      <w:r w:rsidR="00AB5170" w:rsidRPr="003C74E8">
        <w:t>Bt</w:t>
      </w:r>
      <w:proofErr w:type="spellEnd"/>
      <w:r w:rsidRPr="003C74E8">
        <w:t xml:space="preserve"> ze dne </w:t>
      </w:r>
      <w:r w:rsidR="00AB5170" w:rsidRPr="003C74E8">
        <w:t>26. 5. 2021.</w:t>
      </w:r>
      <w:r w:rsidRPr="003C74E8">
        <w:t xml:space="preserve"> </w:t>
      </w:r>
    </w:p>
    <w:p w14:paraId="68275920" w14:textId="77777777" w:rsidR="00DF7BAA" w:rsidRPr="003C74E8" w:rsidRDefault="00DF7BAA" w:rsidP="00DF7BAA">
      <w:pPr>
        <w:pStyle w:val="Nadpis2-1"/>
      </w:pPr>
      <w:bookmarkStart w:id="22" w:name="_Toc6410435"/>
      <w:bookmarkStart w:id="23" w:name="_Toc130287489"/>
      <w:r w:rsidRPr="003C74E8">
        <w:t>KOORDINACE S JINÝMI STAVBAMI</w:t>
      </w:r>
      <w:bookmarkEnd w:id="22"/>
      <w:bookmarkEnd w:id="23"/>
      <w:r w:rsidRPr="003C74E8">
        <w:t xml:space="preserve"> </w:t>
      </w:r>
    </w:p>
    <w:p w14:paraId="48930A80" w14:textId="77777777" w:rsidR="00DF7BAA" w:rsidRPr="003C74E8" w:rsidRDefault="00DF7BAA" w:rsidP="00DF7BAA">
      <w:pPr>
        <w:pStyle w:val="Text2-1"/>
      </w:pPr>
      <w:r w:rsidRPr="003C74E8">
        <w:t xml:space="preserve">Zhotovení stavby musí být provedeno v koordinaci s připravovanými, případně aktuálně realizovanými </w:t>
      </w:r>
      <w:proofErr w:type="gramStart"/>
      <w:r w:rsidRPr="003C74E8">
        <w:t>akcemi</w:t>
      </w:r>
      <w:proofErr w:type="gramEnd"/>
      <w:r w:rsidRPr="003C74E8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3C74E8">
        <w:t>žst</w:t>
      </w:r>
      <w:proofErr w:type="spellEnd"/>
      <w:r w:rsidRPr="003C74E8">
        <w:t xml:space="preserve">. apod. </w:t>
      </w:r>
    </w:p>
    <w:p w14:paraId="4C069D3A" w14:textId="1637E05A" w:rsidR="00DF7BAA" w:rsidRPr="003C74E8" w:rsidRDefault="00DF7BAA" w:rsidP="00DF7BAA">
      <w:pPr>
        <w:pStyle w:val="Text2-1"/>
      </w:pPr>
      <w:r w:rsidRPr="003C74E8">
        <w:t xml:space="preserve">Koordinace musí probíhat zejména s níže uvedenými investicemi </w:t>
      </w:r>
      <w:r w:rsidR="008170FD" w:rsidRPr="003C74E8">
        <w:t>nebo</w:t>
      </w:r>
      <w:r w:rsidRPr="003C74E8">
        <w:t xml:space="preserve"> opravnými pracemi:</w:t>
      </w:r>
    </w:p>
    <w:p w14:paraId="34CA93E9" w14:textId="76545D66" w:rsidR="00DF7BAA" w:rsidRPr="003C74E8" w:rsidRDefault="00AB5170" w:rsidP="0047647C">
      <w:pPr>
        <w:pStyle w:val="Odstavec1-1a"/>
        <w:numPr>
          <w:ilvl w:val="0"/>
          <w:numId w:val="5"/>
        </w:numPr>
        <w:spacing w:after="120"/>
      </w:pPr>
      <w:r w:rsidRPr="003C74E8">
        <w:t xml:space="preserve">oprava </w:t>
      </w:r>
      <w:r w:rsidR="00BF5383" w:rsidRPr="003C74E8">
        <w:t xml:space="preserve">kolejí a nástupiště </w:t>
      </w:r>
      <w:r w:rsidRPr="003C74E8">
        <w:t>v </w:t>
      </w:r>
      <w:r w:rsidR="00BF5383" w:rsidRPr="003C74E8">
        <w:t>dopravně</w:t>
      </w:r>
      <w:r w:rsidRPr="003C74E8">
        <w:t xml:space="preserve"> Nový Jičín</w:t>
      </w:r>
      <w:r w:rsidR="00B935D0" w:rsidRPr="003C74E8">
        <w:t xml:space="preserve"> </w:t>
      </w:r>
      <w:r w:rsidR="00BF5383" w:rsidRPr="003C74E8">
        <w:t>- město</w:t>
      </w:r>
      <w:r w:rsidR="00DF7BAA" w:rsidRPr="003C74E8">
        <w:t xml:space="preserve"> (investor</w:t>
      </w:r>
      <w:r w:rsidRPr="003C74E8">
        <w:t>: S</w:t>
      </w:r>
      <w:r w:rsidR="00DE33F7">
        <w:t xml:space="preserve">práva železnic, státní </w:t>
      </w:r>
      <w:proofErr w:type="spellStart"/>
      <w:proofErr w:type="gramStart"/>
      <w:r w:rsidR="00DE33F7">
        <w:t>organizace</w:t>
      </w:r>
      <w:r w:rsidRPr="003C74E8">
        <w:t>,OŘ</w:t>
      </w:r>
      <w:proofErr w:type="spellEnd"/>
      <w:proofErr w:type="gramEnd"/>
      <w:r w:rsidRPr="003C74E8">
        <w:t xml:space="preserve"> Ostrava, Správa tratí</w:t>
      </w:r>
      <w:r w:rsidR="00DF7BAA" w:rsidRPr="003C74E8">
        <w:t>)</w:t>
      </w:r>
    </w:p>
    <w:p w14:paraId="32E3FFCA" w14:textId="77777777" w:rsidR="00DF7BAA" w:rsidRPr="003C74E8" w:rsidRDefault="0025048A" w:rsidP="00DF7BAA">
      <w:pPr>
        <w:pStyle w:val="Nadpis2-1"/>
      </w:pPr>
      <w:bookmarkStart w:id="24" w:name="_Toc6410436"/>
      <w:bookmarkStart w:id="25" w:name="_Toc130287490"/>
      <w:r w:rsidRPr="003C74E8">
        <w:t xml:space="preserve">Zvláštní </w:t>
      </w:r>
      <w:r w:rsidR="00DF7BAA" w:rsidRPr="003C74E8">
        <w:t xml:space="preserve">TECHNICKÉ </w:t>
      </w:r>
      <w:r w:rsidRPr="003C74E8">
        <w:t>podmímky a požadavky na</w:t>
      </w:r>
      <w:r w:rsidR="00DF7BAA" w:rsidRPr="003C74E8">
        <w:t xml:space="preserve"> PROVEDENÍ DÍLA</w:t>
      </w:r>
      <w:bookmarkEnd w:id="24"/>
      <w:bookmarkEnd w:id="25"/>
    </w:p>
    <w:p w14:paraId="6FD8A9DE" w14:textId="77777777" w:rsidR="00DF7BAA" w:rsidRPr="003C74E8" w:rsidRDefault="00DF7BAA" w:rsidP="00DF7BAA">
      <w:pPr>
        <w:pStyle w:val="Nadpis2-2"/>
      </w:pPr>
      <w:bookmarkStart w:id="26" w:name="_Toc6410437"/>
      <w:bookmarkStart w:id="27" w:name="_Toc130287491"/>
      <w:r w:rsidRPr="003C74E8">
        <w:t>Všeobecně</w:t>
      </w:r>
      <w:bookmarkEnd w:id="26"/>
      <w:bookmarkEnd w:id="27"/>
    </w:p>
    <w:p w14:paraId="65F9A068" w14:textId="77777777" w:rsidR="003B0494" w:rsidRPr="003C74E8" w:rsidRDefault="003B0494" w:rsidP="003B0494">
      <w:pPr>
        <w:pStyle w:val="Text2-1"/>
      </w:pPr>
      <w:r w:rsidRPr="003C74E8">
        <w:rPr>
          <w:b/>
        </w:rPr>
        <w:t>ZTP</w:t>
      </w:r>
      <w:r w:rsidRPr="003C74E8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3C74E8" w:rsidRDefault="003B0494" w:rsidP="003B0494">
      <w:pPr>
        <w:pStyle w:val="Text2-1"/>
      </w:pPr>
      <w:r w:rsidRPr="003C74E8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3C74E8">
        <w:t>postupů</w:t>
      </w:r>
      <w:proofErr w:type="gramEnd"/>
      <w:r w:rsidRPr="003C74E8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34906798" w:rsidR="003B0494" w:rsidRPr="003C74E8" w:rsidRDefault="003B0494" w:rsidP="007345FE">
      <w:pPr>
        <w:pStyle w:val="Text2-2"/>
        <w:ind w:left="1701" w:hanging="992"/>
      </w:pPr>
      <w:r w:rsidRPr="003C74E8">
        <w:t>V čl. 1.1.2 TKP, odst. 1 se u odrážky „Projektová dokumentace (dále jen „Dokumentace“) …“,</w:t>
      </w:r>
      <w:r w:rsidR="007C54D6" w:rsidRPr="003C74E8">
        <w:t xml:space="preserve"> </w:t>
      </w:r>
      <w:r w:rsidRPr="003C74E8">
        <w:t xml:space="preserve">vypouští text „…resp. vyhlášky č. 583/2020 Sb.…“. </w:t>
      </w:r>
    </w:p>
    <w:p w14:paraId="6624CD33" w14:textId="77777777" w:rsidR="003B0494" w:rsidRPr="003C74E8" w:rsidRDefault="003B0494" w:rsidP="007345FE">
      <w:pPr>
        <w:pStyle w:val="Text2-2"/>
        <w:ind w:left="1701" w:hanging="992"/>
      </w:pPr>
      <w:r w:rsidRPr="003C74E8">
        <w:t>Čl. 1.4.8 TKP, odst. 5 Text „…</w:t>
      </w:r>
      <w:bookmarkStart w:id="28" w:name="_Hlk115084506"/>
      <w:r w:rsidRPr="003C74E8">
        <w:t>nejméně 5 pracovních dnů před termínem</w:t>
      </w:r>
      <w:bookmarkEnd w:id="28"/>
      <w:r w:rsidRPr="003C74E8">
        <w:t>…“ se mění na „…nejméně 2 pracovní dny před termínem …“.</w:t>
      </w:r>
    </w:p>
    <w:p w14:paraId="2CE0FF76" w14:textId="77777777" w:rsidR="003B0494" w:rsidRPr="003C74E8" w:rsidRDefault="003B0494" w:rsidP="007345FE">
      <w:pPr>
        <w:pStyle w:val="Text2-2"/>
        <w:ind w:left="1701" w:hanging="992"/>
      </w:pPr>
      <w:r w:rsidRPr="003C74E8">
        <w:t>V čl. 1.7.1 TKP, odst. 1 se doplňuje text „…se zásadami směrnice SŽ SM011</w:t>
      </w:r>
      <w:r w:rsidR="000258E6" w:rsidRPr="003C74E8">
        <w:t xml:space="preserve"> (Dokumentace staveb Správy železnic, státní organizace)</w:t>
      </w:r>
      <w:r w:rsidRPr="003C74E8">
        <w:t xml:space="preserve"> směrnice SŽDC</w:t>
      </w:r>
      <w:r w:rsidR="000258E6" w:rsidRPr="003C74E8">
        <w:t xml:space="preserve"> </w:t>
      </w:r>
      <w:r w:rsidRPr="003C74E8">
        <w:t>č.</w:t>
      </w:r>
      <w:r w:rsidR="000258E6" w:rsidRPr="003C74E8">
        <w:t> </w:t>
      </w:r>
      <w:r w:rsidRPr="003C74E8">
        <w:t>117</w:t>
      </w:r>
      <w:r w:rsidR="000258E6" w:rsidRPr="003C74E8">
        <w:t xml:space="preserve"> (Předávání digitální dokumentace z investiční výstavby SŽDC)</w:t>
      </w:r>
      <w:r w:rsidRPr="003C74E8">
        <w:t xml:space="preserve"> a pokynu GŘ č.</w:t>
      </w:r>
      <w:r w:rsidR="000258E6" w:rsidRPr="003C74E8">
        <w:t> </w:t>
      </w:r>
      <w:r w:rsidRPr="003C74E8">
        <w:t>4/2016</w:t>
      </w:r>
      <w:r w:rsidR="000258E6" w:rsidRPr="003C74E8">
        <w:t xml:space="preserve"> (Předávání digitální dokumentace a dat mezi SŽDC a externími subjekty)</w:t>
      </w:r>
      <w:r w:rsidRPr="003C74E8">
        <w:t xml:space="preserve"> a pokynu GŘ SŽ PO-06/2020-GŘ</w:t>
      </w:r>
      <w:r w:rsidR="00F04838" w:rsidRPr="003C74E8">
        <w:t xml:space="preserve"> (Pokyn generálního ředitele k poskytování geodetických podkladů a činností pro přípravu a realizaci opravných a investičních akcí)</w:t>
      </w:r>
      <w:r w:rsidRPr="003C74E8">
        <w:t xml:space="preserve"> a dále v souladu s dokumenty v této kapitole citovanými.“</w:t>
      </w:r>
    </w:p>
    <w:p w14:paraId="4EB514DA" w14:textId="77777777" w:rsidR="003B0494" w:rsidRPr="003C74E8" w:rsidRDefault="003B0494" w:rsidP="007345FE">
      <w:pPr>
        <w:pStyle w:val="Text2-2"/>
        <w:ind w:left="1701" w:hanging="992"/>
      </w:pPr>
      <w:r w:rsidRPr="003C74E8">
        <w:t>Čl. 1.7.3.2 TKP, odst. 1 se ruší</w:t>
      </w:r>
      <w:r w:rsidR="00F04838" w:rsidRPr="003C74E8">
        <w:t>.</w:t>
      </w:r>
    </w:p>
    <w:p w14:paraId="13EDD7E0" w14:textId="77777777" w:rsidR="003B0494" w:rsidRPr="003C74E8" w:rsidRDefault="003B0494" w:rsidP="007345FE">
      <w:pPr>
        <w:pStyle w:val="Text2-2"/>
        <w:ind w:left="1701" w:hanging="992"/>
      </w:pPr>
      <w:r w:rsidRPr="003C74E8">
        <w:t xml:space="preserve">Čl. </w:t>
      </w:r>
      <w:bookmarkStart w:id="29" w:name="_Hlk115950514"/>
      <w:r w:rsidRPr="003C74E8">
        <w:t xml:space="preserve">1.7.3.2 TKP, odst. 7 </w:t>
      </w:r>
      <w:bookmarkEnd w:id="29"/>
      <w:r w:rsidRPr="003C74E8">
        <w:t>se ruší.</w:t>
      </w:r>
    </w:p>
    <w:p w14:paraId="267F5656" w14:textId="77777777" w:rsidR="003B0494" w:rsidRPr="003C74E8" w:rsidRDefault="003B0494" w:rsidP="007345FE">
      <w:pPr>
        <w:pStyle w:val="Text2-2"/>
        <w:ind w:left="1701" w:hanging="992"/>
      </w:pPr>
      <w:r w:rsidRPr="003C74E8">
        <w:t>Čl. 1.7.3.3 TKP, odst. 1 se mění takto:</w:t>
      </w:r>
    </w:p>
    <w:p w14:paraId="7E1FF04A" w14:textId="77777777" w:rsidR="003B0494" w:rsidRPr="003C74E8" w:rsidRDefault="003B0494" w:rsidP="007345FE">
      <w:pPr>
        <w:pStyle w:val="Text2-2"/>
        <w:numPr>
          <w:ilvl w:val="0"/>
          <w:numId w:val="0"/>
        </w:numPr>
        <w:ind w:left="1701"/>
      </w:pPr>
      <w:r w:rsidRPr="003C74E8">
        <w:lastRenderedPageBreak/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C74E8">
        <w:t>Bpv</w:t>
      </w:r>
      <w:proofErr w:type="spellEnd"/>
      <w:r w:rsidRPr="003C74E8">
        <w:t>.</w:t>
      </w:r>
    </w:p>
    <w:p w14:paraId="2A5238ED" w14:textId="77777777" w:rsidR="00EB6387" w:rsidRPr="003C74E8" w:rsidRDefault="00EB6387" w:rsidP="007345FE">
      <w:pPr>
        <w:pStyle w:val="Text2-2"/>
        <w:ind w:left="1701" w:hanging="992"/>
      </w:pPr>
      <w:r w:rsidRPr="003C74E8">
        <w:t xml:space="preserve">V čl. 1.7.3.5 TKP, odst.1 se mění takto: </w:t>
      </w:r>
    </w:p>
    <w:p w14:paraId="2F5EA142" w14:textId="77777777" w:rsidR="00EB6387" w:rsidRPr="003C74E8" w:rsidRDefault="00EB6387" w:rsidP="007345FE">
      <w:pPr>
        <w:pStyle w:val="Text2-2"/>
        <w:numPr>
          <w:ilvl w:val="0"/>
          <w:numId w:val="0"/>
        </w:numPr>
        <w:ind w:left="1701"/>
      </w:pPr>
      <w:r w:rsidRPr="003C74E8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3C74E8" w:rsidRDefault="00EB6387" w:rsidP="007345FE">
      <w:pPr>
        <w:pStyle w:val="Text2-2"/>
        <w:ind w:left="1701" w:hanging="992"/>
      </w:pPr>
      <w:r w:rsidRPr="003C74E8">
        <w:t>V čl. 1.7.3.5 TKP, se ruší odstavce 5 a 6.</w:t>
      </w:r>
    </w:p>
    <w:p w14:paraId="7DA96C7C" w14:textId="77777777" w:rsidR="00EB6387" w:rsidRPr="003C74E8" w:rsidRDefault="00EB6387" w:rsidP="007345FE">
      <w:pPr>
        <w:pStyle w:val="Text2-2"/>
        <w:ind w:left="1701" w:hanging="992"/>
      </w:pPr>
      <w:r w:rsidRPr="003C74E8">
        <w:t>Čl. 1.8.2 TKP, odst. 6 písm. a) se doplňuje textem „…byla-li RDS zpracována</w:t>
      </w:r>
      <w:bookmarkStart w:id="30" w:name="_Hlk115329733"/>
      <w:bookmarkStart w:id="31" w:name="_Hlk115427294"/>
      <w:r w:rsidRPr="003C74E8">
        <w:t>…“</w:t>
      </w:r>
      <w:bookmarkEnd w:id="30"/>
      <w:r w:rsidRPr="003C74E8">
        <w:t>.</w:t>
      </w:r>
      <w:bookmarkEnd w:id="31"/>
    </w:p>
    <w:p w14:paraId="67B3D152" w14:textId="77777777" w:rsidR="00F832AA" w:rsidRPr="003C74E8" w:rsidRDefault="00F832AA" w:rsidP="007345FE">
      <w:pPr>
        <w:pStyle w:val="Text2-2"/>
        <w:ind w:left="1701" w:hanging="992"/>
      </w:pPr>
      <w:r w:rsidRPr="003C74E8">
        <w:t>Čl. 1.8.2 TKP, odst. 7 se ruší.</w:t>
      </w:r>
    </w:p>
    <w:p w14:paraId="787235CA" w14:textId="77777777" w:rsidR="00F832AA" w:rsidRPr="003C74E8" w:rsidRDefault="00F832AA" w:rsidP="007345FE">
      <w:pPr>
        <w:pStyle w:val="Text2-2"/>
        <w:ind w:left="1701" w:hanging="992"/>
      </w:pPr>
      <w:r w:rsidRPr="003C74E8">
        <w:t xml:space="preserve">V čl. 1.8.3.1 TKP, odst. 2 se ruší text </w:t>
      </w:r>
      <w:bookmarkStart w:id="32" w:name="_Hlk115877962"/>
      <w:r w:rsidRPr="003C74E8">
        <w:t>„…</w:t>
      </w:r>
      <w:bookmarkEnd w:id="32"/>
      <w:r w:rsidRPr="003C74E8">
        <w:t xml:space="preserve"> tj. zpravidla Stavební správa SŽ</w:t>
      </w:r>
      <w:bookmarkStart w:id="33" w:name="_Hlk115334079"/>
      <w:r w:rsidRPr="003C74E8">
        <w:t>…“.</w:t>
      </w:r>
      <w:bookmarkEnd w:id="33"/>
    </w:p>
    <w:p w14:paraId="50868204" w14:textId="77777777" w:rsidR="00F832AA" w:rsidRPr="003C74E8" w:rsidRDefault="00F832AA" w:rsidP="007345FE">
      <w:pPr>
        <w:pStyle w:val="Text2-2"/>
        <w:ind w:left="1701" w:hanging="992"/>
      </w:pPr>
      <w:r w:rsidRPr="003C74E8">
        <w:t>V čl. 1.9.2 TKP, odst. 3 se mění lhůta z 14 kalendářních dní na 7 kalendářních dní.</w:t>
      </w:r>
    </w:p>
    <w:p w14:paraId="5336A234" w14:textId="77777777" w:rsidR="00F832AA" w:rsidRPr="003C74E8" w:rsidRDefault="00F832AA" w:rsidP="007345FE">
      <w:pPr>
        <w:pStyle w:val="Text2-2"/>
        <w:ind w:left="1701" w:hanging="992"/>
      </w:pPr>
      <w:r w:rsidRPr="003C74E8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3C74E8" w:rsidRDefault="001A001A" w:rsidP="007345FE">
      <w:pPr>
        <w:pStyle w:val="Text2-2"/>
        <w:ind w:left="1701" w:hanging="992"/>
      </w:pPr>
      <w:r w:rsidRPr="003C74E8">
        <w:t>Čl. 1.9.2 TKP, odst. 7 se ruší.</w:t>
      </w:r>
    </w:p>
    <w:p w14:paraId="0AF2C3F2" w14:textId="77777777" w:rsidR="001A001A" w:rsidRPr="003C74E8" w:rsidRDefault="001A001A" w:rsidP="007345FE">
      <w:pPr>
        <w:pStyle w:val="Text2-2"/>
        <w:ind w:left="1701" w:hanging="992"/>
      </w:pPr>
      <w:r w:rsidRPr="003C74E8">
        <w:t xml:space="preserve">Čl. 1.9.4 TKP, odst. 2 se mění takto: </w:t>
      </w:r>
    </w:p>
    <w:p w14:paraId="1E53D822" w14:textId="77777777" w:rsidR="00EB6387" w:rsidRPr="003C74E8" w:rsidRDefault="001A001A" w:rsidP="007345FE">
      <w:pPr>
        <w:pStyle w:val="Text2-2"/>
        <w:numPr>
          <w:ilvl w:val="0"/>
          <w:numId w:val="0"/>
        </w:numPr>
        <w:ind w:left="1701"/>
      </w:pPr>
      <w:r w:rsidRPr="003C74E8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3C74E8" w:rsidRDefault="001A001A" w:rsidP="007345FE">
      <w:pPr>
        <w:pStyle w:val="Text2-2"/>
        <w:ind w:left="1701" w:hanging="992"/>
      </w:pPr>
      <w:r w:rsidRPr="003C74E8">
        <w:t>Čl. 1.9.4 TKP, odst.5 se mění takto:</w:t>
      </w:r>
    </w:p>
    <w:p w14:paraId="755F332C" w14:textId="77777777" w:rsidR="001A001A" w:rsidRPr="003C74E8" w:rsidRDefault="001A001A" w:rsidP="007345FE">
      <w:pPr>
        <w:pStyle w:val="Text2-2"/>
        <w:numPr>
          <w:ilvl w:val="0"/>
          <w:numId w:val="0"/>
        </w:numPr>
        <w:ind w:left="1701"/>
      </w:pPr>
      <w:r w:rsidRPr="003C74E8">
        <w:t>Zhotovitel se zavazuje zpracovat havarijní plán pro případný únik ropných látek ve smyslu zákona č. 254/2001</w:t>
      </w:r>
      <w:r w:rsidR="00F04838" w:rsidRPr="003C74E8">
        <w:t> </w:t>
      </w:r>
      <w:r w:rsidRPr="003C74E8">
        <w:t>Sb.</w:t>
      </w:r>
      <w:r w:rsidR="00F04838" w:rsidRPr="003C74E8">
        <w:t xml:space="preserve"> (vodní zákon). </w:t>
      </w:r>
      <w:r w:rsidRPr="003C74E8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3C74E8" w:rsidRDefault="002E5B84" w:rsidP="007345FE">
      <w:pPr>
        <w:pStyle w:val="Text2-2"/>
        <w:ind w:left="1701" w:hanging="992"/>
      </w:pPr>
      <w:r w:rsidRPr="003C74E8">
        <w:t xml:space="preserve">V čl. </w:t>
      </w:r>
      <w:bookmarkStart w:id="34" w:name="_Hlk115953274"/>
      <w:r w:rsidRPr="003C74E8">
        <w:t xml:space="preserve">1.9.5.1 TKP, odst. 1, </w:t>
      </w:r>
      <w:bookmarkEnd w:id="34"/>
      <w:r w:rsidRPr="003C74E8">
        <w:t>písm. e) se mění lhůta z 21 dnů na 7 dnů.</w:t>
      </w:r>
    </w:p>
    <w:p w14:paraId="56F76875" w14:textId="77777777" w:rsidR="002E5B84" w:rsidRPr="003C74E8" w:rsidRDefault="002E5B84" w:rsidP="007345FE">
      <w:pPr>
        <w:pStyle w:val="Text2-2"/>
        <w:ind w:left="1701" w:hanging="992"/>
      </w:pPr>
      <w:r w:rsidRPr="003C74E8">
        <w:t>Čl. 1.9.5.1 TKP, odst. 3 se ruší.</w:t>
      </w:r>
    </w:p>
    <w:p w14:paraId="6C6F3129" w14:textId="77777777" w:rsidR="002E5B84" w:rsidRPr="003C74E8" w:rsidRDefault="002E5B84" w:rsidP="007345FE">
      <w:pPr>
        <w:pStyle w:val="Text2-2"/>
        <w:ind w:left="1701" w:hanging="992"/>
      </w:pPr>
      <w:r w:rsidRPr="003C74E8">
        <w:t>V čl. 1.10.5.2 TKP, odst. 3 se ruší text „… (zpravidla Stavební správa)“.</w:t>
      </w:r>
    </w:p>
    <w:p w14:paraId="00BDD7E0" w14:textId="77777777" w:rsidR="002E5B84" w:rsidRPr="003C74E8" w:rsidRDefault="002E5B84" w:rsidP="007345FE">
      <w:pPr>
        <w:pStyle w:val="Text2-2"/>
        <w:ind w:left="1701" w:hanging="992"/>
      </w:pPr>
      <w:r w:rsidRPr="003C74E8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3C74E8" w:rsidRDefault="00DF7856" w:rsidP="007345FE">
      <w:pPr>
        <w:pStyle w:val="Text2-2"/>
        <w:ind w:left="1701" w:hanging="992"/>
      </w:pPr>
      <w:r w:rsidRPr="003C74E8">
        <w:t>Čl. 1.10.9.3 TKP, odst. 7 se ruší.</w:t>
      </w:r>
    </w:p>
    <w:p w14:paraId="001931A6" w14:textId="77777777" w:rsidR="00DF7856" w:rsidRPr="003C74E8" w:rsidRDefault="00DF7856" w:rsidP="007345FE">
      <w:pPr>
        <w:pStyle w:val="Text2-2"/>
        <w:ind w:left="1701" w:hanging="992"/>
      </w:pPr>
      <w:r w:rsidRPr="003C74E8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3C74E8" w:rsidRDefault="00DF7856" w:rsidP="007345FE">
      <w:pPr>
        <w:pStyle w:val="Text2-2"/>
        <w:ind w:left="1701" w:hanging="992"/>
      </w:pPr>
      <w:r w:rsidRPr="003C74E8">
        <w:t>V čl. 1.11.3 TKP, odst. 4, písm. d) se mění počet 4 souprav závěrových tabulek na 3 soupravy závěrových tabulek.</w:t>
      </w:r>
    </w:p>
    <w:p w14:paraId="448E1D50" w14:textId="77777777" w:rsidR="002E5B84" w:rsidRPr="003C74E8" w:rsidRDefault="00DF7856" w:rsidP="007345FE">
      <w:pPr>
        <w:pStyle w:val="Text2-2"/>
        <w:ind w:left="1701" w:hanging="992"/>
      </w:pPr>
      <w:r w:rsidRPr="003C74E8">
        <w:t>V čl. 1.11.3 TKP, odst. 4, písm. e) se mění takto:</w:t>
      </w:r>
    </w:p>
    <w:p w14:paraId="1B075C28" w14:textId="77777777" w:rsidR="00DF7856" w:rsidRPr="003C74E8" w:rsidRDefault="00DF7856" w:rsidP="007345FE">
      <w:pPr>
        <w:pStyle w:val="Text2-2"/>
        <w:numPr>
          <w:ilvl w:val="0"/>
          <w:numId w:val="0"/>
        </w:numPr>
        <w:ind w:left="1701"/>
      </w:pPr>
      <w:r w:rsidRPr="003C74E8">
        <w:t xml:space="preserve">Po odsouhlasení zpracovatelem Projektové dokumentace (pokud je vyhotovena), zapracování případných připomínek a schválení Objednatelem předá Zhotovitel Objednateli dokumentaci RDS SO a PS do 7 dnů před </w:t>
      </w:r>
      <w:r w:rsidRPr="003C74E8">
        <w:lastRenderedPageBreak/>
        <w:t>zahájením prací ve 3 vyhotoveních v listinné podobě a v 1 vyhotovení v elektronické podobě.</w:t>
      </w:r>
    </w:p>
    <w:p w14:paraId="0467390F" w14:textId="77777777" w:rsidR="00DF7856" w:rsidRPr="003C74E8" w:rsidRDefault="00DF7856" w:rsidP="007345FE">
      <w:pPr>
        <w:pStyle w:val="Text2-2"/>
        <w:ind w:left="1701" w:hanging="992"/>
      </w:pPr>
      <w:r w:rsidRPr="003C74E8">
        <w:t>V čl. 1.11.3 TKP, odst. 5, se mění lhůta z 45 dnů na 15 dnů.</w:t>
      </w:r>
    </w:p>
    <w:p w14:paraId="0704B5B7" w14:textId="77777777" w:rsidR="00DF7856" w:rsidRPr="003C74E8" w:rsidRDefault="00DF7856" w:rsidP="007345FE">
      <w:pPr>
        <w:pStyle w:val="Text2-2"/>
        <w:ind w:left="1701" w:hanging="992"/>
      </w:pPr>
      <w:r w:rsidRPr="003C74E8">
        <w:t xml:space="preserve">V čl. 1.11.5 TKP, odst. 2 se vypouští text: </w:t>
      </w:r>
      <w:bookmarkStart w:id="35" w:name="_Hlk115869021"/>
      <w:r w:rsidRPr="003C74E8">
        <w:t>„…</w:t>
      </w:r>
      <w:bookmarkEnd w:id="35"/>
      <w:r w:rsidRPr="003C74E8">
        <w:t>a v podrobnostech směrnice SŽ SM011“</w:t>
      </w:r>
    </w:p>
    <w:p w14:paraId="5ABBE8F9" w14:textId="77777777" w:rsidR="00DF7856" w:rsidRPr="003C74E8" w:rsidRDefault="00DF7856" w:rsidP="007345FE">
      <w:pPr>
        <w:pStyle w:val="Text2-2"/>
        <w:ind w:left="1701" w:hanging="992"/>
      </w:pPr>
      <w:r w:rsidRPr="003C74E8">
        <w:t>Čl. 1.11.5.1 TKP, odst. 3 se mění takto:</w:t>
      </w:r>
    </w:p>
    <w:p w14:paraId="75E57AD6" w14:textId="46649058" w:rsidR="00DF7856" w:rsidRPr="003C74E8" w:rsidRDefault="00DF7856" w:rsidP="007345FE">
      <w:pPr>
        <w:pStyle w:val="Text2-2"/>
        <w:numPr>
          <w:ilvl w:val="0"/>
          <w:numId w:val="0"/>
        </w:numPr>
        <w:ind w:left="1701"/>
      </w:pPr>
      <w:r w:rsidRPr="003C74E8">
        <w:t xml:space="preserve">Předání Dokumentace skutečného provedení stavby týkající se díla Zhotovitelem Objednateli proběhne </w:t>
      </w:r>
      <w:r w:rsidRPr="003C74E8">
        <w:rPr>
          <w:b/>
        </w:rPr>
        <w:t>v listinné podobě ve</w:t>
      </w:r>
      <w:r w:rsidR="00451338" w:rsidRPr="003C74E8">
        <w:rPr>
          <w:b/>
        </w:rPr>
        <w:t xml:space="preserve"> dvou</w:t>
      </w:r>
      <w:r w:rsidRPr="003C74E8">
        <w:rPr>
          <w:b/>
        </w:rPr>
        <w:t xml:space="preserve"> </w:t>
      </w:r>
      <w:r w:rsidRPr="003C74E8">
        <w:rPr>
          <w:b/>
          <w:strike/>
        </w:rPr>
        <w:t>třech</w:t>
      </w:r>
      <w:r w:rsidRPr="003C74E8">
        <w:rPr>
          <w:b/>
        </w:rPr>
        <w:t xml:space="preserve"> vyhotoveních</w:t>
      </w:r>
      <w:r w:rsidRPr="003C74E8">
        <w:t xml:space="preserve"> pro technickou část, pro souborné zpracování geodetické části a kompletní </w:t>
      </w:r>
      <w:r w:rsidRPr="003C74E8">
        <w:rPr>
          <w:b/>
        </w:rPr>
        <w:t>dokumentace v elektronické podobě v rozsahu dle čl. 4.1.</w:t>
      </w:r>
      <w:r w:rsidR="001456A2" w:rsidRPr="003C74E8">
        <w:rPr>
          <w:b/>
        </w:rPr>
        <w:t>2.</w:t>
      </w:r>
      <w:r w:rsidRPr="003C74E8">
        <w:rPr>
          <w:b/>
        </w:rPr>
        <w:t>30</w:t>
      </w:r>
      <w:r w:rsidR="00C4162B" w:rsidRPr="003C74E8">
        <w:rPr>
          <w:b/>
        </w:rPr>
        <w:t xml:space="preserve"> </w:t>
      </w:r>
      <w:r w:rsidRPr="003C74E8">
        <w:rPr>
          <w:b/>
        </w:rPr>
        <w:t>těchto ZTP</w:t>
      </w:r>
      <w:r w:rsidRPr="003C74E8">
        <w:t xml:space="preserve">, </w:t>
      </w:r>
      <w:r w:rsidR="005D336A" w:rsidRPr="003C74E8">
        <w:t>a to nejpozději ke dni dokončení Díla (viz bod 5.1.1 ZTP)</w:t>
      </w:r>
      <w:r w:rsidRPr="003C74E8">
        <w:t>.</w:t>
      </w:r>
    </w:p>
    <w:p w14:paraId="2A6C8E15" w14:textId="77777777" w:rsidR="004C1240" w:rsidRPr="003C74E8" w:rsidRDefault="004C1240" w:rsidP="007345FE">
      <w:pPr>
        <w:pStyle w:val="Text2-2"/>
        <w:ind w:left="1701" w:hanging="992"/>
      </w:pPr>
      <w:r w:rsidRPr="003C74E8">
        <w:t>Čl. 1.11.5.1 TKP, odst. 4 se ruší.</w:t>
      </w:r>
    </w:p>
    <w:p w14:paraId="21938E47" w14:textId="77777777" w:rsidR="004C1240" w:rsidRPr="003C74E8" w:rsidRDefault="004C1240" w:rsidP="007345FE">
      <w:pPr>
        <w:pStyle w:val="Text2-2"/>
        <w:ind w:left="1701" w:hanging="992"/>
      </w:pPr>
      <w:r w:rsidRPr="003C74E8">
        <w:t>Čl. 1.11.5.1 TKP, odst. 5 se ruší.</w:t>
      </w:r>
    </w:p>
    <w:p w14:paraId="34C5FAAF" w14:textId="77777777" w:rsidR="004C1240" w:rsidRPr="003C74E8" w:rsidRDefault="004C1240" w:rsidP="007345FE">
      <w:pPr>
        <w:pStyle w:val="Text2-2"/>
        <w:ind w:left="1701" w:hanging="992"/>
      </w:pPr>
      <w:r w:rsidRPr="003C74E8">
        <w:t>ČL 1.11.5.1 TKP, odst. 6 se mění takto:</w:t>
      </w:r>
    </w:p>
    <w:p w14:paraId="2A2ECA97" w14:textId="77777777" w:rsidR="004C1240" w:rsidRPr="003C74E8" w:rsidRDefault="004C1240" w:rsidP="00DE3429">
      <w:pPr>
        <w:pStyle w:val="Text2-2"/>
        <w:numPr>
          <w:ilvl w:val="0"/>
          <w:numId w:val="0"/>
        </w:numPr>
        <w:ind w:left="1701"/>
      </w:pPr>
      <w:r w:rsidRPr="003C74E8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3C74E8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3C74E8">
        <w:t>kompletní dokumentace stavby v otevřené formě</w:t>
      </w:r>
    </w:p>
    <w:p w14:paraId="19A3DA3F" w14:textId="7E66C78D" w:rsidR="004C1240" w:rsidRPr="003C74E8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3C74E8">
        <w:t>kompletní dokumentace stavby v uzavřené formě</w:t>
      </w:r>
    </w:p>
    <w:p w14:paraId="744A9FA1" w14:textId="77777777" w:rsidR="00E05363" w:rsidRPr="003C74E8" w:rsidRDefault="00E05363" w:rsidP="007345FE">
      <w:pPr>
        <w:pStyle w:val="Text2-2"/>
        <w:ind w:left="1701" w:hanging="992"/>
      </w:pPr>
      <w:r w:rsidRPr="003C74E8">
        <w:t>V čl. 1.11.5.1 TKP, odst. 7 se ruší text: „…*.XML (datový předpis XDC)“.</w:t>
      </w:r>
    </w:p>
    <w:p w14:paraId="6DDAD84D" w14:textId="77777777" w:rsidR="00735BE7" w:rsidRPr="003C74E8" w:rsidRDefault="00735BE7" w:rsidP="007345FE">
      <w:pPr>
        <w:pStyle w:val="Text2-1"/>
        <w:ind w:left="1701" w:hanging="992"/>
        <w:rPr>
          <w:b/>
        </w:rPr>
      </w:pPr>
      <w:r w:rsidRPr="003C74E8">
        <w:t xml:space="preserve">Pokud obsahují TKP odvolání na ustanovení VTP, tyto se ruší a </w:t>
      </w:r>
      <w:r w:rsidRPr="003C74E8">
        <w:rPr>
          <w:b/>
        </w:rPr>
        <w:t>platí TKP, nebo doplňující ustanovení jsou-li v ZTP uvedena.</w:t>
      </w:r>
    </w:p>
    <w:p w14:paraId="7FA8E2B4" w14:textId="3E9CE66C" w:rsidR="00735F5B" w:rsidRPr="003C74E8" w:rsidRDefault="00735F5B" w:rsidP="007345FE">
      <w:pPr>
        <w:pStyle w:val="Text2-2"/>
        <w:ind w:left="1701" w:hanging="992"/>
      </w:pPr>
      <w:r w:rsidRPr="003C74E8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3C74E8">
        <w:t>,</w:t>
      </w:r>
      <w:r w:rsidR="005D336A" w:rsidRPr="003C74E8">
        <w:t xml:space="preserve"> a to v souladu s bodem 5.1.1 </w:t>
      </w:r>
      <w:r w:rsidR="00BE06E2" w:rsidRPr="003C74E8">
        <w:t xml:space="preserve">těchto </w:t>
      </w:r>
      <w:r w:rsidR="008A19E2" w:rsidRPr="003C74E8">
        <w:t>ZTP.</w:t>
      </w:r>
    </w:p>
    <w:p w14:paraId="4A5A2314" w14:textId="77777777" w:rsidR="00735F5B" w:rsidRPr="003C74E8" w:rsidRDefault="00735F5B" w:rsidP="007345FE">
      <w:pPr>
        <w:pStyle w:val="Text2-2"/>
        <w:ind w:left="1701" w:hanging="992"/>
      </w:pPr>
      <w:r w:rsidRPr="003C74E8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3C74E8" w:rsidRDefault="00AD75BB" w:rsidP="007345FE">
      <w:pPr>
        <w:pStyle w:val="Text2-2"/>
        <w:ind w:left="1701" w:hanging="992"/>
      </w:pPr>
      <w:r w:rsidRPr="003C74E8">
        <w:rPr>
          <w:b/>
        </w:rPr>
        <w:t>K činnostem Zhotovitele v rámci plnění SOD</w:t>
      </w:r>
      <w:r w:rsidRPr="003C74E8">
        <w:t xml:space="preserve"> mimo jiné také patří:</w:t>
      </w:r>
    </w:p>
    <w:p w14:paraId="41AB9453" w14:textId="4924D5E9" w:rsidR="008F0628" w:rsidRPr="003C74E8" w:rsidRDefault="00235391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C74E8">
        <w:rPr>
          <w:sz w:val="18"/>
          <w:szCs w:val="18"/>
        </w:rPr>
        <w:t xml:space="preserve">vyhotovení GP pro trvalý zábor pozemků ve vlastnictví Povodí Odry, </w:t>
      </w:r>
      <w:proofErr w:type="spellStart"/>
      <w:r w:rsidRPr="003C74E8">
        <w:rPr>
          <w:sz w:val="18"/>
          <w:szCs w:val="18"/>
        </w:rPr>
        <w:t>s.p</w:t>
      </w:r>
      <w:proofErr w:type="spellEnd"/>
      <w:r w:rsidRPr="003C74E8">
        <w:rPr>
          <w:sz w:val="18"/>
          <w:szCs w:val="18"/>
        </w:rPr>
        <w:t>.</w:t>
      </w:r>
    </w:p>
    <w:p w14:paraId="65856365" w14:textId="77777777" w:rsidR="00223CF2" w:rsidRPr="003C74E8" w:rsidRDefault="00223CF2" w:rsidP="007345FE">
      <w:pPr>
        <w:pStyle w:val="Text2-2"/>
        <w:ind w:left="1701" w:hanging="992"/>
      </w:pPr>
      <w:r w:rsidRPr="003C74E8">
        <w:rPr>
          <w:b/>
        </w:rPr>
        <w:t>U majetkoprávního vypořádání s ČD</w:t>
      </w:r>
      <w:r w:rsidRPr="003C74E8">
        <w:t xml:space="preserve"> se Zhotovitel zavazuje respektovat aktuální stav a postupy vypořádání v rámci </w:t>
      </w:r>
      <w:r w:rsidRPr="003C74E8">
        <w:rPr>
          <w:b/>
        </w:rPr>
        <w:t>UMVŽST.</w:t>
      </w:r>
    </w:p>
    <w:p w14:paraId="49430CA2" w14:textId="77777777" w:rsidR="009358DC" w:rsidRPr="003C74E8" w:rsidRDefault="009358DC" w:rsidP="007345FE">
      <w:pPr>
        <w:pStyle w:val="Text2-2"/>
        <w:ind w:left="1701" w:hanging="992"/>
      </w:pPr>
      <w:r w:rsidRPr="003C74E8">
        <w:t xml:space="preserve">Veškeré pracovní postupy nutné ke zhotovení Díla a odstraňování jeho vad, se Zhotovitel zavazuje provádět tak, aby bez řádného projednání s vlastníky </w:t>
      </w:r>
      <w:r w:rsidRPr="003C74E8">
        <w:rPr>
          <w:b/>
        </w:rPr>
        <w:t>nezasahovaly do majetku a práv třetích osob.</w:t>
      </w:r>
    </w:p>
    <w:p w14:paraId="2C486EC1" w14:textId="77777777" w:rsidR="00065260" w:rsidRPr="003C74E8" w:rsidRDefault="00065260" w:rsidP="007345FE">
      <w:pPr>
        <w:pStyle w:val="Text2-2"/>
        <w:ind w:left="1701" w:hanging="992"/>
      </w:pPr>
      <w:r w:rsidRPr="003C74E8">
        <w:t xml:space="preserve">Pokud je </w:t>
      </w:r>
      <w:r w:rsidRPr="003C74E8">
        <w:rPr>
          <w:b/>
        </w:rPr>
        <w:t>podzemní vedení</w:t>
      </w:r>
      <w:r w:rsidRPr="003C74E8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3C74E8" w:rsidRDefault="00C711EA" w:rsidP="007345FE">
      <w:pPr>
        <w:pStyle w:val="Text2-2"/>
        <w:ind w:left="1701" w:hanging="992"/>
      </w:pPr>
      <w:r w:rsidRPr="003C74E8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3C74E8" w:rsidRDefault="00C711EA" w:rsidP="007345FE">
      <w:pPr>
        <w:pStyle w:val="Text2-2"/>
        <w:ind w:left="1701" w:hanging="992"/>
      </w:pPr>
      <w:r w:rsidRPr="003C74E8">
        <w:lastRenderedPageBreak/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3C74E8" w:rsidRDefault="00C711EA" w:rsidP="007345FE">
      <w:pPr>
        <w:pStyle w:val="Text2-2"/>
        <w:ind w:left="1701" w:hanging="992"/>
        <w:rPr>
          <w:b/>
        </w:rPr>
      </w:pPr>
      <w:r w:rsidRPr="003C74E8">
        <w:t xml:space="preserve">Zhotovitel se zavazuje nejméně 5 dní před zahájením příslušné činnosti oznámit TDS a projednat s příslušným vlastníkem (správcem) </w:t>
      </w:r>
      <w:r w:rsidRPr="003C74E8">
        <w:rPr>
          <w:b/>
        </w:rPr>
        <w:t>zásahy do jeho provozovaného zařízení technické infrastruktury.</w:t>
      </w:r>
    </w:p>
    <w:p w14:paraId="2773B784" w14:textId="77777777" w:rsidR="00E95BF0" w:rsidRPr="003C74E8" w:rsidRDefault="00DD10A4" w:rsidP="007345FE">
      <w:pPr>
        <w:pStyle w:val="Text2-2"/>
        <w:ind w:left="1701" w:hanging="992"/>
      </w:pPr>
      <w:r w:rsidRPr="003C74E8">
        <w:t xml:space="preserve">V případě plánované výluky (vypnutí) </w:t>
      </w:r>
      <w:r w:rsidRPr="003C74E8">
        <w:rPr>
          <w:b/>
        </w:rPr>
        <w:t>přejezdového zabezpečovacího zařízení,</w:t>
      </w:r>
      <w:r w:rsidRPr="003C74E8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3C74E8" w:rsidRDefault="00DD10A4" w:rsidP="007345FE">
      <w:pPr>
        <w:pStyle w:val="Text2-2"/>
        <w:ind w:left="1701" w:hanging="992"/>
      </w:pPr>
      <w:r w:rsidRPr="003C74E8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3F256BF3" w:rsidR="009358DC" w:rsidRPr="003C74E8" w:rsidRDefault="00C711EA" w:rsidP="007345FE">
      <w:pPr>
        <w:pStyle w:val="Text2-2"/>
        <w:ind w:left="1701" w:hanging="992"/>
      </w:pPr>
      <w:r w:rsidRPr="003C74E8">
        <w:t xml:space="preserve">Předpokládaná doba </w:t>
      </w:r>
      <w:r w:rsidRPr="003C74E8">
        <w:rPr>
          <w:b/>
        </w:rPr>
        <w:t>provedení následné úpravy směrového a výškového uspořádání koleje</w:t>
      </w:r>
      <w:r w:rsidRPr="003C74E8">
        <w:t xml:space="preserve"> (dále jen „následná úprava GPK“), včetně požadavku na rozsah omezení nebo vyloučení koleje, je </w:t>
      </w:r>
      <w:r w:rsidR="00DE4CA0" w:rsidRPr="003C74E8">
        <w:t>6</w:t>
      </w:r>
      <w:r w:rsidR="00E12CCE" w:rsidRPr="003C74E8">
        <w:t xml:space="preserve"> hodin. </w:t>
      </w:r>
      <w:r w:rsidRPr="003C74E8">
        <w:t xml:space="preserve"> Pro každý SO železničního svršku bude v Harmonogramu </w:t>
      </w:r>
      <w:r w:rsidR="00DE4CA0" w:rsidRPr="003C74E8">
        <w:t xml:space="preserve">zhotovitele </w:t>
      </w:r>
      <w:r w:rsidRPr="003C74E8">
        <w:t>uveden předpokládaný termín provádění následné úpravy GPK.</w:t>
      </w:r>
    </w:p>
    <w:p w14:paraId="0E1FC6F4" w14:textId="77777777" w:rsidR="00F72FDF" w:rsidRPr="003C74E8" w:rsidRDefault="00F72FDF" w:rsidP="007345FE">
      <w:pPr>
        <w:pStyle w:val="Text2-2"/>
        <w:ind w:left="1701" w:hanging="992"/>
      </w:pPr>
      <w:r w:rsidRPr="003C74E8">
        <w:rPr>
          <w:b/>
        </w:rPr>
        <w:t>Změny během výstavby</w:t>
      </w:r>
      <w:r w:rsidRPr="003C74E8">
        <w:t>,</w:t>
      </w:r>
      <w:r w:rsidR="00324E85" w:rsidRPr="003C74E8">
        <w:t xml:space="preserve"> musí být</w:t>
      </w:r>
      <w:r w:rsidR="00D47647" w:rsidRPr="003C74E8">
        <w:t xml:space="preserve"> řešeny</w:t>
      </w:r>
      <w:r w:rsidR="00857CC5" w:rsidRPr="003C74E8">
        <w:t xml:space="preserve"> </w:t>
      </w:r>
      <w:r w:rsidR="008F6AC2" w:rsidRPr="003C74E8">
        <w:t>a zpracovány</w:t>
      </w:r>
      <w:r w:rsidR="00D47647" w:rsidRPr="003C74E8">
        <w:t xml:space="preserve"> </w:t>
      </w:r>
      <w:r w:rsidR="001401D5" w:rsidRPr="003C74E8">
        <w:t xml:space="preserve">podle </w:t>
      </w:r>
      <w:r w:rsidR="00D47647" w:rsidRPr="003C74E8">
        <w:t>směrnic</w:t>
      </w:r>
      <w:r w:rsidR="001401D5" w:rsidRPr="003C74E8">
        <w:t>e</w:t>
      </w:r>
      <w:r w:rsidR="00F8680A" w:rsidRPr="003C74E8">
        <w:t xml:space="preserve"> </w:t>
      </w:r>
      <w:r w:rsidR="00D47647" w:rsidRPr="003C74E8">
        <w:t>SŽ SM105</w:t>
      </w:r>
      <w:r w:rsidR="00757E4D" w:rsidRPr="003C74E8">
        <w:t>.</w:t>
      </w:r>
      <w:r w:rsidR="00857CC5" w:rsidRPr="003C74E8">
        <w:t xml:space="preserve"> </w:t>
      </w:r>
    </w:p>
    <w:p w14:paraId="71F622A3" w14:textId="77777777" w:rsidR="00744694" w:rsidRPr="003C74E8" w:rsidRDefault="00744694" w:rsidP="007345FE">
      <w:pPr>
        <w:pStyle w:val="Text2-2"/>
        <w:ind w:left="1701" w:hanging="992"/>
      </w:pPr>
      <w:r w:rsidRPr="003C74E8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3C74E8">
        <w:t>ostrohrannost</w:t>
      </w:r>
      <w:proofErr w:type="spellEnd"/>
      <w:r w:rsidRPr="003C74E8">
        <w:t xml:space="preserve"> kameniva a zaoblenost hran dle OTP Kamenivo pro kolejové lože železničních drah čj.38992/2020-SŽ-GŘ-O13. Počet a místa odběru zkušebních vzorků určí TDS.</w:t>
      </w:r>
    </w:p>
    <w:p w14:paraId="14105346" w14:textId="77777777" w:rsidR="00744694" w:rsidRPr="003C74E8" w:rsidRDefault="00744694" w:rsidP="007345FE">
      <w:pPr>
        <w:pStyle w:val="Text2-2"/>
        <w:ind w:left="1701" w:hanging="992"/>
        <w:rPr>
          <w:bCs/>
        </w:rPr>
      </w:pPr>
      <w:r w:rsidRPr="003C74E8">
        <w:t xml:space="preserve">Pro přesnou </w:t>
      </w:r>
      <w:r w:rsidRPr="003C74E8">
        <w:rPr>
          <w:b/>
        </w:rPr>
        <w:t>identifikaci podzemních sítí,</w:t>
      </w:r>
      <w:r w:rsidRPr="003C74E8">
        <w:t xml:space="preserve"> metalických a optických kabelů, kanalizace, vody a plynu budou použity </w:t>
      </w:r>
      <w:r w:rsidRPr="003C74E8">
        <w:rPr>
          <w:b/>
          <w:bCs/>
        </w:rPr>
        <w:t>RFID markery</w:t>
      </w:r>
      <w:r w:rsidRPr="003C74E8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3C74E8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C74E8">
        <w:rPr>
          <w:sz w:val="18"/>
          <w:szCs w:val="18"/>
        </w:rPr>
        <w:t xml:space="preserve">Silová </w:t>
      </w:r>
      <w:r w:rsidRPr="003C74E8">
        <w:rPr>
          <w:b/>
          <w:sz w:val="18"/>
          <w:szCs w:val="18"/>
        </w:rPr>
        <w:t>zařízení a kabely</w:t>
      </w:r>
      <w:r w:rsidRPr="003C74E8">
        <w:rPr>
          <w:sz w:val="18"/>
          <w:szCs w:val="18"/>
        </w:rPr>
        <w:t xml:space="preserve"> (včetně kabelů určených k napájení zabezpečovacích zařízení) – </w:t>
      </w:r>
      <w:r w:rsidRPr="003C74E8">
        <w:rPr>
          <w:b/>
          <w:sz w:val="18"/>
          <w:szCs w:val="18"/>
        </w:rPr>
        <w:t>červený marker</w:t>
      </w:r>
      <w:r w:rsidRPr="003C74E8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3C74E8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3C74E8">
        <w:t>Rozvody</w:t>
      </w:r>
      <w:r w:rsidRPr="003C74E8">
        <w:rPr>
          <w:b/>
        </w:rPr>
        <w:t xml:space="preserve"> vody a jejich zařízení – modrý marker</w:t>
      </w:r>
      <w:r w:rsidRPr="003C74E8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3C74E8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3C74E8">
        <w:t>Rozvody</w:t>
      </w:r>
      <w:r w:rsidRPr="003C74E8">
        <w:rPr>
          <w:b/>
        </w:rPr>
        <w:t xml:space="preserve"> plynu a jejich zařízení – žlutý marker</w:t>
      </w:r>
      <w:r w:rsidRPr="003C74E8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3C74E8">
        <w:t>elektrotavné</w:t>
      </w:r>
      <w:proofErr w:type="spellEnd"/>
      <w:r w:rsidRPr="003C74E8">
        <w:t xml:space="preserve"> spojky; všechny typy armatur a spojů.</w:t>
      </w:r>
    </w:p>
    <w:p w14:paraId="271064A0" w14:textId="77777777" w:rsidR="00C711EA" w:rsidRPr="003C74E8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3C74E8">
        <w:rPr>
          <w:b/>
        </w:rPr>
        <w:t>Sdělovací zařízení a kabely – oranžový marker</w:t>
      </w:r>
      <w:r w:rsidRPr="003C74E8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</w:t>
      </w:r>
      <w:r w:rsidRPr="003C74E8">
        <w:lastRenderedPageBreak/>
        <w:t>tras optických kabelů a HDPE; uložení spojek optických a kombinovaných (hybridních) kabelů (markery v zapisovatelném provedení).</w:t>
      </w:r>
    </w:p>
    <w:p w14:paraId="3AF1275D" w14:textId="37B6EAC0" w:rsidR="00FD0503" w:rsidRPr="003C74E8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C74E8">
        <w:rPr>
          <w:b/>
          <w:sz w:val="18"/>
          <w:szCs w:val="18"/>
        </w:rPr>
        <w:t>Zabezpečovací zařízení – fialový marker</w:t>
      </w:r>
      <w:r w:rsidRPr="003C74E8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3C74E8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3C74E8">
        <w:rPr>
          <w:b/>
          <w:bCs/>
        </w:rPr>
        <w:t>Odpadní</w:t>
      </w:r>
      <w:r w:rsidRPr="003C74E8">
        <w:rPr>
          <w:b/>
        </w:rPr>
        <w:t xml:space="preserve"> voda – zelený marker</w:t>
      </w:r>
      <w:r w:rsidRPr="003C74E8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3C74E8" w:rsidRDefault="00FD0503" w:rsidP="007345FE">
      <w:pPr>
        <w:pStyle w:val="Text2-2"/>
        <w:ind w:left="1701" w:hanging="992"/>
      </w:pPr>
      <w:r w:rsidRPr="003C74E8">
        <w:t>Označníky je nutno k uloženým kabelům, potrubím a podzemním zařízením pevně upevňovat (např. plastovou vázací páskou).</w:t>
      </w:r>
    </w:p>
    <w:p w14:paraId="4E4E79CD" w14:textId="77777777" w:rsidR="00FD0503" w:rsidRPr="003C74E8" w:rsidRDefault="00FD0503" w:rsidP="007345FE">
      <w:pPr>
        <w:pStyle w:val="Text2-2"/>
        <w:ind w:left="1701" w:hanging="992"/>
      </w:pPr>
      <w:r w:rsidRPr="003C74E8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3C74E8" w:rsidRDefault="00FD0503" w:rsidP="007345FE">
      <w:pPr>
        <w:pStyle w:val="Text2-2"/>
        <w:ind w:left="1701" w:hanging="992"/>
      </w:pPr>
      <w:r w:rsidRPr="003C74E8">
        <w:t>U složek, které nemají žádnou elektronickou databázi, se bude tato informace zadávat ve stejném znění do dokumentace.</w:t>
      </w:r>
    </w:p>
    <w:p w14:paraId="25A7416C" w14:textId="77777777" w:rsidR="00FD0503" w:rsidRPr="003C74E8" w:rsidRDefault="00FD0503" w:rsidP="007345FE">
      <w:pPr>
        <w:pStyle w:val="Text2-2"/>
        <w:ind w:left="1701" w:hanging="992"/>
      </w:pPr>
      <w:r w:rsidRPr="003C74E8">
        <w:t>Informace o použití markerů bude zaznamenaná do DSPS.</w:t>
      </w:r>
    </w:p>
    <w:p w14:paraId="1C859E22" w14:textId="77777777" w:rsidR="00FD0503" w:rsidRPr="003C74E8" w:rsidRDefault="00FD0503" w:rsidP="007345FE">
      <w:pPr>
        <w:pStyle w:val="Text2-2"/>
        <w:ind w:left="1701" w:hanging="992"/>
      </w:pPr>
      <w:r w:rsidRPr="003C74E8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3C74E8" w:rsidRDefault="00FD0503" w:rsidP="007345FE">
      <w:pPr>
        <w:pStyle w:val="Text2-2"/>
        <w:ind w:left="1701" w:hanging="992"/>
      </w:pPr>
      <w:r w:rsidRPr="003C74E8">
        <w:rPr>
          <w:b/>
        </w:rPr>
        <w:t xml:space="preserve">V </w:t>
      </w:r>
      <w:r w:rsidR="000C3375" w:rsidRPr="003C74E8">
        <w:rPr>
          <w:b/>
        </w:rPr>
        <w:t>dokumentaci skutečného provedení stavby (</w:t>
      </w:r>
      <w:r w:rsidRPr="003C74E8">
        <w:rPr>
          <w:b/>
        </w:rPr>
        <w:t>DSPS</w:t>
      </w:r>
      <w:r w:rsidR="000C3375" w:rsidRPr="003C74E8">
        <w:rPr>
          <w:b/>
        </w:rPr>
        <w:t>)</w:t>
      </w:r>
      <w:r w:rsidRPr="003C74E8">
        <w:rPr>
          <w:b/>
        </w:rPr>
        <w:t xml:space="preserve"> </w:t>
      </w:r>
      <w:r w:rsidRPr="003C74E8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6BC4E761" w:rsidR="000C3375" w:rsidRPr="003C74E8" w:rsidRDefault="000C3375" w:rsidP="007345FE">
      <w:pPr>
        <w:pStyle w:val="Text2-2"/>
        <w:ind w:left="1701" w:hanging="992"/>
      </w:pPr>
      <w:r w:rsidRPr="003C74E8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</w:t>
      </w:r>
      <w:r w:rsidR="000F4772" w:rsidRPr="003C74E8">
        <w:t xml:space="preserve">. </w:t>
      </w:r>
    </w:p>
    <w:p w14:paraId="36981C7B" w14:textId="77777777" w:rsidR="00FD0503" w:rsidRPr="003C74E8" w:rsidRDefault="00FD0503" w:rsidP="007345FE">
      <w:pPr>
        <w:pStyle w:val="Text2-2"/>
        <w:ind w:left="1701" w:hanging="992"/>
      </w:pPr>
      <w:r w:rsidRPr="003C74E8">
        <w:rPr>
          <w:b/>
        </w:rPr>
        <w:t>Souborné zpracování geodetické části DSPS</w:t>
      </w:r>
      <w:r w:rsidRPr="003C74E8">
        <w:t xml:space="preserve"> bude předáno Objednateli v listinné a elektronické podobě v tomto členění:</w:t>
      </w:r>
    </w:p>
    <w:p w14:paraId="04895C1A" w14:textId="77777777" w:rsidR="00FD0503" w:rsidRPr="003C74E8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3C74E8">
        <w:t>Technická zpráva a Předávací protokol (ve formátu *.</w:t>
      </w:r>
      <w:proofErr w:type="spellStart"/>
      <w:r w:rsidRPr="003C74E8">
        <w:t>pdf</w:t>
      </w:r>
      <w:proofErr w:type="spellEnd"/>
      <w:r w:rsidRPr="003C74E8">
        <w:t>),</w:t>
      </w:r>
    </w:p>
    <w:p w14:paraId="249EF484" w14:textId="77777777" w:rsidR="00FD0503" w:rsidRPr="003C74E8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C74E8">
        <w:rPr>
          <w:sz w:val="18"/>
          <w:szCs w:val="18"/>
        </w:rPr>
        <w:t>Přehled kladu mapových listů JŽM a bodového pole v M 1:10000 formát *.</w:t>
      </w:r>
      <w:proofErr w:type="spellStart"/>
      <w:r w:rsidRPr="003C74E8">
        <w:rPr>
          <w:sz w:val="18"/>
          <w:szCs w:val="18"/>
        </w:rPr>
        <w:t>dgn</w:t>
      </w:r>
      <w:proofErr w:type="spellEnd"/>
      <w:r w:rsidRPr="003C74E8">
        <w:rPr>
          <w:sz w:val="18"/>
          <w:szCs w:val="18"/>
        </w:rPr>
        <w:t xml:space="preserve"> a *.</w:t>
      </w:r>
      <w:proofErr w:type="spellStart"/>
      <w:r w:rsidRPr="003C74E8">
        <w:rPr>
          <w:sz w:val="18"/>
          <w:szCs w:val="18"/>
        </w:rPr>
        <w:t>pdf</w:t>
      </w:r>
      <w:proofErr w:type="spellEnd"/>
      <w:r w:rsidRPr="003C74E8">
        <w:rPr>
          <w:sz w:val="18"/>
          <w:szCs w:val="18"/>
        </w:rPr>
        <w:t>),</w:t>
      </w:r>
    </w:p>
    <w:p w14:paraId="01171FBC" w14:textId="77777777" w:rsidR="00FD0503" w:rsidRPr="003C74E8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C74E8">
        <w:rPr>
          <w:sz w:val="18"/>
          <w:szCs w:val="18"/>
        </w:rPr>
        <w:t>Elaborát bodového pole:</w:t>
      </w:r>
    </w:p>
    <w:p w14:paraId="6F29101D" w14:textId="77777777" w:rsidR="00FD0503" w:rsidRPr="003C74E8" w:rsidRDefault="00FD0503" w:rsidP="00DE3429">
      <w:pPr>
        <w:pStyle w:val="Text2-2"/>
        <w:numPr>
          <w:ilvl w:val="5"/>
          <w:numId w:val="14"/>
        </w:numPr>
        <w:ind w:firstLine="142"/>
      </w:pPr>
      <w:r w:rsidRPr="003C74E8">
        <w:t>dokumentace po stavbě předaného ŽBP do správy SŽG, zřízeného v souladu Metodickým pokynem SŽDC M20/MP007</w:t>
      </w:r>
      <w:r w:rsidR="007F5DDD" w:rsidRPr="003C74E8">
        <w:t xml:space="preserve"> Železniční bodové pole </w:t>
      </w:r>
      <w:r w:rsidRPr="003C74E8">
        <w:t>(způsob stabilizace, měření, zpracování, obsah dokumentace),</w:t>
      </w:r>
    </w:p>
    <w:p w14:paraId="155C17CF" w14:textId="77777777" w:rsidR="00FD0503" w:rsidRPr="003C74E8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3C74E8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3C74E8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3C74E8">
        <w:t>Seznamy souřadnic podrobných bodů (ve formátu *.</w:t>
      </w:r>
      <w:proofErr w:type="spellStart"/>
      <w:r w:rsidRPr="003C74E8">
        <w:t>txt</w:t>
      </w:r>
      <w:proofErr w:type="spellEnd"/>
      <w:r w:rsidRPr="003C74E8">
        <w:t>):</w:t>
      </w:r>
    </w:p>
    <w:p w14:paraId="62DB22EE" w14:textId="77777777" w:rsidR="00252A5C" w:rsidRPr="003C74E8" w:rsidRDefault="00252A5C" w:rsidP="00DE3429">
      <w:pPr>
        <w:pStyle w:val="Text2-2"/>
        <w:numPr>
          <w:ilvl w:val="5"/>
          <w:numId w:val="14"/>
        </w:numPr>
        <w:ind w:firstLine="142"/>
      </w:pPr>
      <w:r w:rsidRPr="003C74E8">
        <w:t xml:space="preserve">Seznam souřadnic, výšek a charakteristik bodů (třída přesnosti, popis bodu, datum zaměření, dodavatel zaměření) k výkresu geodetického zaměření </w:t>
      </w:r>
      <w:r w:rsidRPr="003C74E8">
        <w:lastRenderedPageBreak/>
        <w:t>skutečného provedení stavby, který bude odpovídat Metodickému pokynu SŽ M20/MP010</w:t>
      </w:r>
      <w:r w:rsidR="007F5DDD" w:rsidRPr="003C74E8">
        <w:t xml:space="preserve"> Účelová železniční mapa velkého měřítka.</w:t>
      </w:r>
    </w:p>
    <w:p w14:paraId="0BD7FE86" w14:textId="77777777" w:rsidR="00FD0503" w:rsidRPr="003C74E8" w:rsidRDefault="00252A5C" w:rsidP="00DE3429">
      <w:pPr>
        <w:pStyle w:val="Text2-2"/>
        <w:numPr>
          <w:ilvl w:val="5"/>
          <w:numId w:val="14"/>
        </w:numPr>
        <w:ind w:firstLine="142"/>
      </w:pPr>
      <w:r w:rsidRPr="003C74E8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3C74E8" w:rsidRDefault="00252A5C" w:rsidP="00DE3429">
      <w:pPr>
        <w:pStyle w:val="Text2-2"/>
        <w:numPr>
          <w:ilvl w:val="5"/>
          <w:numId w:val="14"/>
        </w:numPr>
        <w:ind w:firstLine="142"/>
      </w:pPr>
      <w:r w:rsidRPr="003C74E8">
        <w:t>Seznam souřadnic bodů ŽBP nebo dalších výchozích bodů použitých pro zaměření skutečného provedení stavby.</w:t>
      </w:r>
    </w:p>
    <w:p w14:paraId="1829CD52" w14:textId="77777777" w:rsidR="00FD0503" w:rsidRPr="003C74E8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3C74E8">
        <w:t>Výkresové soubory (ve formátu *.</w:t>
      </w:r>
      <w:proofErr w:type="spellStart"/>
      <w:r w:rsidRPr="003C74E8">
        <w:t>dgn</w:t>
      </w:r>
      <w:proofErr w:type="spellEnd"/>
      <w:r w:rsidRPr="003C74E8">
        <w:t>). Název souboru musí začínat „DSPS_PVS_, KN_, NH_, PS_ nebo SO_“:</w:t>
      </w:r>
    </w:p>
    <w:p w14:paraId="16B6725F" w14:textId="77777777" w:rsidR="00443D42" w:rsidRPr="003C74E8" w:rsidRDefault="00443D42" w:rsidP="00DE3429">
      <w:pPr>
        <w:pStyle w:val="Text2-2"/>
        <w:numPr>
          <w:ilvl w:val="5"/>
          <w:numId w:val="14"/>
        </w:numPr>
        <w:ind w:firstLine="142"/>
      </w:pPr>
      <w:r w:rsidRPr="003C74E8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3C74E8" w:rsidRDefault="00443D42" w:rsidP="00DE3429">
      <w:pPr>
        <w:pStyle w:val="Text2-2"/>
        <w:numPr>
          <w:ilvl w:val="5"/>
          <w:numId w:val="14"/>
        </w:numPr>
        <w:ind w:firstLine="142"/>
      </w:pPr>
      <w:r w:rsidRPr="003C74E8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3C74E8" w:rsidRDefault="00443D42" w:rsidP="00DE3429">
      <w:pPr>
        <w:pStyle w:val="Text2-2"/>
        <w:numPr>
          <w:ilvl w:val="5"/>
          <w:numId w:val="14"/>
        </w:numPr>
        <w:ind w:firstLine="142"/>
      </w:pPr>
      <w:r w:rsidRPr="003C74E8">
        <w:t>Výkres v M 1:1000 se zákresem platné mapy KN,</w:t>
      </w:r>
    </w:p>
    <w:p w14:paraId="52AE6075" w14:textId="77777777" w:rsidR="00443D42" w:rsidRPr="003C74E8" w:rsidRDefault="00443D42" w:rsidP="00DE3429">
      <w:pPr>
        <w:pStyle w:val="Text2-2"/>
        <w:numPr>
          <w:ilvl w:val="5"/>
          <w:numId w:val="14"/>
        </w:numPr>
        <w:ind w:firstLine="142"/>
      </w:pPr>
      <w:r w:rsidRPr="003C74E8">
        <w:t>Výkres v M 1:1000 se zákresem nové hranice ČD, SŽ po stavbě.</w:t>
      </w:r>
    </w:p>
    <w:p w14:paraId="06B758E6" w14:textId="77777777" w:rsidR="00443D42" w:rsidRPr="003C74E8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3C74E8">
        <w:t>Předané geodetické části DSPS jednotlivých PS a SO</w:t>
      </w:r>
    </w:p>
    <w:p w14:paraId="42DA34B7" w14:textId="77777777" w:rsidR="00443D42" w:rsidRPr="003C74E8" w:rsidRDefault="00443D42" w:rsidP="00DE3429">
      <w:pPr>
        <w:pStyle w:val="Text2-2"/>
        <w:numPr>
          <w:ilvl w:val="5"/>
          <w:numId w:val="14"/>
        </w:numPr>
        <w:ind w:firstLine="142"/>
      </w:pPr>
      <w:r w:rsidRPr="003C74E8">
        <w:t>Seznam čísel a názvů PS a SO s uvedením zhotovitele geodetické části DSPS jednotlivých PS a SO (ve formátu *.</w:t>
      </w:r>
      <w:proofErr w:type="spellStart"/>
      <w:r w:rsidRPr="003C74E8">
        <w:t>xlsx</w:t>
      </w:r>
      <w:proofErr w:type="spellEnd"/>
      <w:r w:rsidRPr="003C74E8">
        <w:t>),</w:t>
      </w:r>
    </w:p>
    <w:p w14:paraId="48251D0F" w14:textId="77777777" w:rsidR="006C0E7C" w:rsidRPr="003C74E8" w:rsidRDefault="00443D42" w:rsidP="00DE3429">
      <w:pPr>
        <w:pStyle w:val="Text2-2"/>
        <w:numPr>
          <w:ilvl w:val="5"/>
          <w:numId w:val="14"/>
        </w:numPr>
        <w:ind w:firstLine="142"/>
      </w:pPr>
      <w:r w:rsidRPr="003C74E8">
        <w:t>TZ k jednotlivým PS a SO (ve formátu *.</w:t>
      </w:r>
      <w:proofErr w:type="spellStart"/>
      <w:r w:rsidRPr="003C74E8">
        <w:t>pdf</w:t>
      </w:r>
      <w:proofErr w:type="spellEnd"/>
      <w:r w:rsidRPr="003C74E8">
        <w:t>),</w:t>
      </w:r>
    </w:p>
    <w:p w14:paraId="52D8945A" w14:textId="77777777" w:rsidR="0093323A" w:rsidRPr="003C74E8" w:rsidRDefault="0093323A" w:rsidP="00DE3429">
      <w:pPr>
        <w:pStyle w:val="Text2-2"/>
        <w:numPr>
          <w:ilvl w:val="5"/>
          <w:numId w:val="14"/>
        </w:numPr>
        <w:ind w:firstLine="142"/>
      </w:pPr>
      <w:r w:rsidRPr="003C74E8">
        <w:t>Seznam souřadnic, výšek a charakteristik podrobných bodů k jednotlivým SO a PS (ve formátu *.</w:t>
      </w:r>
      <w:proofErr w:type="spellStart"/>
      <w:r w:rsidRPr="003C74E8">
        <w:t>txt</w:t>
      </w:r>
      <w:proofErr w:type="spellEnd"/>
      <w:r w:rsidR="007F5DDD" w:rsidRPr="003C74E8">
        <w:t>),</w:t>
      </w:r>
    </w:p>
    <w:p w14:paraId="59C01A9C" w14:textId="77777777" w:rsidR="0093323A" w:rsidRPr="003C74E8" w:rsidRDefault="0093323A" w:rsidP="00DE3429">
      <w:pPr>
        <w:pStyle w:val="Text2-2"/>
        <w:numPr>
          <w:ilvl w:val="5"/>
          <w:numId w:val="14"/>
        </w:numPr>
        <w:ind w:firstLine="142"/>
      </w:pPr>
      <w:r w:rsidRPr="003C74E8">
        <w:t>Výpočetní protokol a editované zápisníky ve formátu *.</w:t>
      </w:r>
      <w:proofErr w:type="spellStart"/>
      <w:r w:rsidRPr="003C74E8">
        <w:t>txt</w:t>
      </w:r>
      <w:proofErr w:type="spellEnd"/>
      <w:r w:rsidRPr="003C74E8">
        <w:t>; originální zápisníky ve formátu stroje, doložení splnění požadované přesnosti, kalibrační listy, fotodokumentace a další,</w:t>
      </w:r>
    </w:p>
    <w:p w14:paraId="39C9AB50" w14:textId="77777777" w:rsidR="0093323A" w:rsidRPr="003C74E8" w:rsidRDefault="0093323A" w:rsidP="00DE3429">
      <w:pPr>
        <w:pStyle w:val="Text2-2"/>
        <w:numPr>
          <w:ilvl w:val="5"/>
          <w:numId w:val="14"/>
        </w:numPr>
        <w:ind w:firstLine="142"/>
      </w:pPr>
      <w:r w:rsidRPr="003C74E8">
        <w:t>Výkresy jednotlivých PS a SO v M 1:1000 (ve formátu *.</w:t>
      </w:r>
      <w:proofErr w:type="spellStart"/>
      <w:r w:rsidRPr="003C74E8">
        <w:t>dgn</w:t>
      </w:r>
      <w:proofErr w:type="spellEnd"/>
      <w:r w:rsidRPr="003C74E8">
        <w:t xml:space="preserve"> a *.</w:t>
      </w:r>
      <w:proofErr w:type="spellStart"/>
      <w:r w:rsidRPr="003C74E8">
        <w:t>pdf</w:t>
      </w:r>
      <w:proofErr w:type="spellEnd"/>
      <w:r w:rsidRPr="003C74E8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3C74E8" w:rsidRDefault="005220AF" w:rsidP="00DE3429">
      <w:pPr>
        <w:pStyle w:val="Text2-2"/>
        <w:numPr>
          <w:ilvl w:val="5"/>
          <w:numId w:val="14"/>
        </w:numPr>
        <w:ind w:firstLine="142"/>
      </w:pPr>
      <w:r w:rsidRPr="003C74E8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3C74E8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3C74E8">
        <w:t>Geometrické plány</w:t>
      </w:r>
    </w:p>
    <w:p w14:paraId="2517EEEB" w14:textId="77777777" w:rsidR="005220AF" w:rsidRPr="003C74E8" w:rsidRDefault="005220AF" w:rsidP="00DE3429">
      <w:pPr>
        <w:pStyle w:val="Text2-2"/>
        <w:numPr>
          <w:ilvl w:val="5"/>
          <w:numId w:val="14"/>
        </w:numPr>
        <w:ind w:firstLine="142"/>
      </w:pPr>
      <w:r w:rsidRPr="003C74E8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3C74E8" w:rsidRDefault="005220AF" w:rsidP="00DE3429">
      <w:pPr>
        <w:pStyle w:val="Text2-2"/>
        <w:numPr>
          <w:ilvl w:val="5"/>
          <w:numId w:val="14"/>
        </w:numPr>
        <w:ind w:firstLine="142"/>
      </w:pPr>
      <w:r w:rsidRPr="003C74E8">
        <w:t xml:space="preserve">Geometrické plány a přílohy dle </w:t>
      </w:r>
      <w:proofErr w:type="spellStart"/>
      <w:r w:rsidRPr="003C74E8">
        <w:t>podčlánku</w:t>
      </w:r>
      <w:proofErr w:type="spellEnd"/>
      <w:r w:rsidRPr="003C74E8">
        <w:t xml:space="preserve"> 1.7.3.5 Kapitoly 1 TKP.</w:t>
      </w:r>
    </w:p>
    <w:p w14:paraId="7566AFC7" w14:textId="77777777" w:rsidR="005220AF" w:rsidRPr="003C74E8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C74E8">
        <w:rPr>
          <w:sz w:val="18"/>
          <w:szCs w:val="18"/>
        </w:rPr>
        <w:t xml:space="preserve">Dokumentace definitivního zajištění koleje dle předpisu SŽDC S3 Železniční svršek, Díl III Zajištění prostorové polohy koleje (ve formátu </w:t>
      </w:r>
      <w:proofErr w:type="gramStart"/>
      <w:r w:rsidRPr="003C74E8">
        <w:rPr>
          <w:sz w:val="18"/>
          <w:szCs w:val="18"/>
        </w:rPr>
        <w:t>*.</w:t>
      </w:r>
      <w:proofErr w:type="spellStart"/>
      <w:r w:rsidRPr="003C74E8">
        <w:rPr>
          <w:sz w:val="18"/>
          <w:szCs w:val="18"/>
        </w:rPr>
        <w:t>docx</w:t>
      </w:r>
      <w:proofErr w:type="spellEnd"/>
      <w:r w:rsidRPr="003C74E8">
        <w:rPr>
          <w:sz w:val="18"/>
          <w:szCs w:val="18"/>
        </w:rPr>
        <w:t>,*.</w:t>
      </w:r>
      <w:proofErr w:type="spellStart"/>
      <w:r w:rsidRPr="003C74E8">
        <w:rPr>
          <w:sz w:val="18"/>
          <w:szCs w:val="18"/>
        </w:rPr>
        <w:t>xlsx</w:t>
      </w:r>
      <w:proofErr w:type="spellEnd"/>
      <w:proofErr w:type="gramEnd"/>
      <w:r w:rsidRPr="003C74E8">
        <w:rPr>
          <w:sz w:val="18"/>
          <w:szCs w:val="18"/>
        </w:rPr>
        <w:t>, *.</w:t>
      </w:r>
      <w:proofErr w:type="spellStart"/>
      <w:r w:rsidRPr="003C74E8">
        <w:rPr>
          <w:sz w:val="18"/>
          <w:szCs w:val="18"/>
        </w:rPr>
        <w:t>dwg</w:t>
      </w:r>
      <w:proofErr w:type="spellEnd"/>
      <w:r w:rsidRPr="003C74E8">
        <w:rPr>
          <w:sz w:val="18"/>
          <w:szCs w:val="18"/>
        </w:rPr>
        <w:t>, *.</w:t>
      </w:r>
      <w:proofErr w:type="spellStart"/>
      <w:r w:rsidRPr="003C74E8">
        <w:rPr>
          <w:sz w:val="18"/>
          <w:szCs w:val="18"/>
        </w:rPr>
        <w:t>dng</w:t>
      </w:r>
      <w:proofErr w:type="spellEnd"/>
      <w:r w:rsidRPr="003C74E8">
        <w:rPr>
          <w:sz w:val="18"/>
          <w:szCs w:val="18"/>
        </w:rPr>
        <w:t>, případně *.</w:t>
      </w:r>
      <w:proofErr w:type="spellStart"/>
      <w:r w:rsidRPr="003C74E8">
        <w:rPr>
          <w:sz w:val="18"/>
          <w:szCs w:val="18"/>
        </w:rPr>
        <w:t>dfx</w:t>
      </w:r>
      <w:proofErr w:type="spellEnd"/>
      <w:r w:rsidRPr="003C74E8">
        <w:rPr>
          <w:sz w:val="18"/>
          <w:szCs w:val="18"/>
        </w:rPr>
        <w:t xml:space="preserve"> a *.</w:t>
      </w:r>
      <w:proofErr w:type="spellStart"/>
      <w:r w:rsidRPr="003C74E8">
        <w:rPr>
          <w:sz w:val="18"/>
          <w:szCs w:val="18"/>
        </w:rPr>
        <w:t>pdf</w:t>
      </w:r>
      <w:proofErr w:type="spellEnd"/>
      <w:r w:rsidRPr="003C74E8">
        <w:rPr>
          <w:sz w:val="18"/>
          <w:szCs w:val="18"/>
        </w:rPr>
        <w:t>).</w:t>
      </w:r>
    </w:p>
    <w:p w14:paraId="7F724E90" w14:textId="2BB398EF" w:rsidR="009F244D" w:rsidRPr="003C74E8" w:rsidRDefault="009F244D" w:rsidP="007345FE">
      <w:pPr>
        <w:pStyle w:val="Text2-2"/>
        <w:ind w:left="1701" w:hanging="992"/>
      </w:pPr>
      <w:r w:rsidRPr="003C74E8">
        <w:t>V listinné podobě bude DSPS předána v rozsahu čl. 4.1.</w:t>
      </w:r>
      <w:r w:rsidR="00FD5F18" w:rsidRPr="003C74E8">
        <w:t>3.</w:t>
      </w:r>
      <w:r w:rsidR="001F5643" w:rsidRPr="003C74E8">
        <w:t>25</w:t>
      </w:r>
      <w:r w:rsidR="009B300E" w:rsidRPr="003C74E8">
        <w:t xml:space="preserve"> </w:t>
      </w:r>
      <w:r w:rsidRPr="003C74E8">
        <w:t xml:space="preserve">těchto ZTP dle části a), e), </w:t>
      </w:r>
      <w:proofErr w:type="gramStart"/>
      <w:r w:rsidRPr="003C74E8">
        <w:t>f)(</w:t>
      </w:r>
      <w:proofErr w:type="gramEnd"/>
      <w:r w:rsidRPr="003C74E8">
        <w:t>v) a f)(</w:t>
      </w:r>
      <w:proofErr w:type="spellStart"/>
      <w:r w:rsidRPr="003C74E8">
        <w:t>vi</w:t>
      </w:r>
      <w:proofErr w:type="spellEnd"/>
      <w:r w:rsidRPr="003C74E8">
        <w:t>).</w:t>
      </w:r>
    </w:p>
    <w:p w14:paraId="5F3CF275" w14:textId="77777777" w:rsidR="009F244D" w:rsidRPr="003C74E8" w:rsidRDefault="009F244D" w:rsidP="007345FE">
      <w:pPr>
        <w:pStyle w:val="Text2-2"/>
        <w:ind w:left="1701" w:hanging="992"/>
      </w:pPr>
      <w:r w:rsidRPr="003C74E8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3C74E8" w:rsidRDefault="009F244D" w:rsidP="007345FE">
      <w:pPr>
        <w:pStyle w:val="Text2-2"/>
        <w:ind w:left="1701" w:hanging="992"/>
      </w:pPr>
      <w:r w:rsidRPr="003C74E8">
        <w:rPr>
          <w:b/>
        </w:rPr>
        <w:lastRenderedPageBreak/>
        <w:t>Součástí dokumentů skutečného provedení stavby</w:t>
      </w:r>
      <w:r w:rsidRPr="003C74E8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3C74E8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3C74E8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3C74E8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3C74E8">
        <w:t>doklady o projednání PDPS,</w:t>
      </w:r>
    </w:p>
    <w:p w14:paraId="17D05DC8" w14:textId="77777777" w:rsidR="009F244D" w:rsidRPr="003C74E8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3C74E8">
        <w:t>závazná stanoviska dotčených orgánů a další doklady o jednání s dotčenými orgány a účastníky stavebního řízení,</w:t>
      </w:r>
    </w:p>
    <w:p w14:paraId="2FAA8CA9" w14:textId="77777777" w:rsidR="009F244D" w:rsidRPr="003C74E8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3C74E8">
        <w:t>vyjádření vlastníků a správců dotčených inženýrských sítí,</w:t>
      </w:r>
    </w:p>
    <w:p w14:paraId="3CE3026A" w14:textId="77777777" w:rsidR="009F244D" w:rsidRPr="003C74E8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3C74E8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3C74E8" w:rsidRDefault="009F244D" w:rsidP="007345FE">
      <w:pPr>
        <w:pStyle w:val="Text2-2"/>
        <w:ind w:left="1701" w:hanging="992"/>
      </w:pPr>
      <w:r w:rsidRPr="003C74E8">
        <w:t xml:space="preserve">Zhotovitel je v termínu </w:t>
      </w:r>
      <w:r w:rsidR="008C4EA5" w:rsidRPr="003C74E8">
        <w:t xml:space="preserve">nejpozději ke dni zahájení </w:t>
      </w:r>
      <w:r w:rsidR="00722BEB" w:rsidRPr="003C74E8">
        <w:t>stavebních</w:t>
      </w:r>
      <w:r w:rsidR="008C4EA5" w:rsidRPr="003C74E8">
        <w:t xml:space="preserve"> prací</w:t>
      </w:r>
      <w:r w:rsidR="00722BEB" w:rsidRPr="003C74E8">
        <w:t xml:space="preserve"> (viz bod 5.1.1 ZTP) </w:t>
      </w:r>
      <w:r w:rsidRPr="003C74E8">
        <w:t xml:space="preserve">povinen písemně oznámit Objednateli (TDS) </w:t>
      </w:r>
      <w:r w:rsidRPr="003C74E8">
        <w:rPr>
          <w:b/>
        </w:rPr>
        <w:t>vady a nedostatky v Projektové dokumentaci</w:t>
      </w:r>
      <w:r w:rsidRPr="003C74E8">
        <w:t xml:space="preserve">, u kterých lze oprávněně předpokládat, že vlivem stavební činnosti a veškeré činnosti Zhotovitele, spojené s prováděním Díla, </w:t>
      </w:r>
      <w:r w:rsidRPr="003C74E8">
        <w:rPr>
          <w:b/>
        </w:rPr>
        <w:t>budou mít negativní/škodlivý</w:t>
      </w:r>
      <w:r w:rsidRPr="003C74E8">
        <w:t xml:space="preserve"> </w:t>
      </w:r>
      <w:r w:rsidRPr="003C74E8">
        <w:rPr>
          <w:b/>
        </w:rPr>
        <w:t>vliv na životní prostředí</w:t>
      </w:r>
      <w:r w:rsidRPr="003C74E8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3C74E8" w:rsidRDefault="006F687F" w:rsidP="007345FE">
      <w:pPr>
        <w:pStyle w:val="Text2-2"/>
        <w:ind w:left="1701" w:hanging="992"/>
      </w:pPr>
      <w:r w:rsidRPr="003C74E8">
        <w:t>Zhotovitel vždy předloží Objednateli</w:t>
      </w:r>
      <w:r w:rsidR="00722BEB" w:rsidRPr="003C74E8">
        <w:t>, a to</w:t>
      </w:r>
      <w:r w:rsidRPr="003C74E8">
        <w:t xml:space="preserve"> </w:t>
      </w:r>
      <w:r w:rsidR="00EA0BE4" w:rsidRPr="003C74E8">
        <w:t>nejpozději ke dni d</w:t>
      </w:r>
      <w:r w:rsidR="00722BEB" w:rsidRPr="003C74E8">
        <w:t>o</w:t>
      </w:r>
      <w:r w:rsidR="00EA0BE4" w:rsidRPr="003C74E8">
        <w:t>končení Díla</w:t>
      </w:r>
      <w:r w:rsidR="00722BEB" w:rsidRPr="003C74E8">
        <w:t xml:space="preserve"> (viz bod 5.1.1 ZTP)</w:t>
      </w:r>
      <w:r w:rsidR="00EA0BE4" w:rsidRPr="003C74E8">
        <w:t xml:space="preserve"> </w:t>
      </w:r>
      <w:r w:rsidRPr="003C74E8">
        <w:rPr>
          <w:b/>
        </w:rPr>
        <w:t>doklady o nakládání s odpady</w:t>
      </w:r>
      <w:r w:rsidRPr="003C74E8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3C74E8">
        <w:t>výzisku</w:t>
      </w:r>
      <w:proofErr w:type="spellEnd"/>
      <w:r w:rsidRPr="003C74E8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3C74E8" w:rsidRDefault="006C44FD" w:rsidP="007345FE">
      <w:pPr>
        <w:pStyle w:val="Text2-2"/>
        <w:ind w:left="1701" w:hanging="992"/>
      </w:pPr>
      <w:r w:rsidRPr="003C74E8">
        <w:t>Zhotovitel se zavazuje Objednateli sdělit, kde bude dle požadavků právních předpisů uchovávat potřebné doklady o nakládání s odpady.</w:t>
      </w:r>
    </w:p>
    <w:p w14:paraId="194E9CD9" w14:textId="77777777" w:rsidR="006F687F" w:rsidRPr="003C74E8" w:rsidRDefault="006F687F" w:rsidP="007345FE">
      <w:pPr>
        <w:pStyle w:val="Text2-2"/>
        <w:ind w:left="1701" w:hanging="992"/>
      </w:pPr>
      <w:r w:rsidRPr="003C74E8">
        <w:t xml:space="preserve">Zhotovitel se zavazuje zajistit u svých zaměstnanců a zaměstnanců poddodavatelů prokazatelné seznámení s </w:t>
      </w:r>
      <w:r w:rsidRPr="003C74E8">
        <w:rPr>
          <w:b/>
        </w:rPr>
        <w:t xml:space="preserve">plánem BOZP </w:t>
      </w:r>
      <w:r w:rsidRPr="003C74E8">
        <w:t>Díla (dle zákona č. 309/2006 Sb.</w:t>
      </w:r>
      <w:r w:rsidR="006C44FD" w:rsidRPr="003C74E8">
        <w:t xml:space="preserve"> (zákon o zajištění dalších podmínek bezpečnosti a ochrany zdraví při práci))</w:t>
      </w:r>
      <w:r w:rsidRPr="003C74E8">
        <w:t xml:space="preserve"> a doložit splnění této povinnosti písemně před předáním Staveniště Zhotoviteli. </w:t>
      </w:r>
    </w:p>
    <w:p w14:paraId="77E40174" w14:textId="2E9139A0" w:rsidR="00421120" w:rsidRPr="003C74E8" w:rsidRDefault="00421120" w:rsidP="007345FE">
      <w:pPr>
        <w:pStyle w:val="Text2-2"/>
        <w:ind w:left="1701" w:hanging="992"/>
      </w:pPr>
      <w:r w:rsidRPr="003C74E8">
        <w:t xml:space="preserve">Zhotovitel se zavazuje zajistit, že zaměstnanci Zhotovitele a Poddodavatelů budou při pobytu v prostoru Staveniště </w:t>
      </w:r>
      <w:r w:rsidR="005E2503" w:rsidRPr="003C74E8">
        <w:t>na pracovním ochranném oděvu zřetelně označeni obchodní firmou nebo jménem Zhotovitele nebo Poddodavatele</w:t>
      </w:r>
      <w:r w:rsidRPr="003C74E8">
        <w:t>.</w:t>
      </w:r>
    </w:p>
    <w:p w14:paraId="2A410972" w14:textId="42A4BECC" w:rsidR="00161BD6" w:rsidRPr="003C74E8" w:rsidRDefault="00421120" w:rsidP="007345FE">
      <w:pPr>
        <w:pStyle w:val="Text2-2"/>
        <w:ind w:left="1701" w:hanging="992"/>
      </w:pPr>
      <w:r w:rsidRPr="003C74E8">
        <w:t xml:space="preserve">Zhotovitel u </w:t>
      </w:r>
      <w:r w:rsidRPr="003C74E8">
        <w:rPr>
          <w:b/>
        </w:rPr>
        <w:t xml:space="preserve">provozované činnosti se zvýšeným/vysokým požárním nebezpečím </w:t>
      </w:r>
      <w:r w:rsidRPr="003C74E8">
        <w:t>(§ 4 zákona č. 133/1985 Sb.</w:t>
      </w:r>
      <w:r w:rsidR="006C44FD" w:rsidRPr="003C74E8">
        <w:t>, o požární ochraně, včetně prováděcích předpisu k tomuto zákonu</w:t>
      </w:r>
      <w:r w:rsidRPr="003C74E8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3516A212" w14:textId="77777777" w:rsidR="002D3EF9" w:rsidRPr="003C74E8" w:rsidRDefault="002D3EF9" w:rsidP="002D3EF9">
      <w:pPr>
        <w:pStyle w:val="Text2-1"/>
      </w:pPr>
      <w:r w:rsidRPr="003C74E8">
        <w:lastRenderedPageBreak/>
        <w:t>Zhotovitel zajistí personál pro stálou ostrahu obvodu Staveniště za účelem ochrany kabelových vedení a dalšího majetku/materiálu. Počet strážných míst si sám určí s cílem maximální efektivity daného opatření – střežení proti vandalismu, poškození a zcizení jakýkoli částí SO/PS, po dobu provádění Díla. Náklady na ochranu a ostrahu Staveniště jsou součástí smluvní ceny. Ostraha bude kombinovaná fyzickou přítomností bezpečnostní služby a preventivními elektronickými systémy.</w:t>
      </w:r>
    </w:p>
    <w:p w14:paraId="16426AE8" w14:textId="77777777" w:rsidR="00DF7BAA" w:rsidRPr="003C74E8" w:rsidRDefault="00DF7BAA" w:rsidP="00DF7BAA">
      <w:pPr>
        <w:pStyle w:val="Nadpis2-2"/>
      </w:pPr>
      <w:bookmarkStart w:id="36" w:name="_Toc130287492"/>
      <w:r w:rsidRPr="003C74E8">
        <w:t>Zeměměřická činnost zhotovitele</w:t>
      </w:r>
      <w:bookmarkEnd w:id="36"/>
    </w:p>
    <w:p w14:paraId="0D0C0FDD" w14:textId="772E5CB7" w:rsidR="00DC55C8" w:rsidRPr="003C74E8" w:rsidRDefault="00DC55C8" w:rsidP="00DC55C8">
      <w:pPr>
        <w:pStyle w:val="Text2-1"/>
      </w:pPr>
      <w:r w:rsidRPr="003C74E8">
        <w:t>Zhotovitel zažádá jmenovaného ÚOZI (úředně oprávněný zeměměřičský inženýr) Objednatele</w:t>
      </w:r>
      <w:r w:rsidR="006C02F3" w:rsidRPr="003C74E8">
        <w:t xml:space="preserve"> (k</w:t>
      </w:r>
      <w:r w:rsidR="00F36DF4" w:rsidRPr="003C74E8">
        <w:t xml:space="preserve">ontakt: Ing. Martin </w:t>
      </w:r>
      <w:proofErr w:type="spellStart"/>
      <w:r w:rsidR="00F36DF4" w:rsidRPr="003C74E8">
        <w:t>Votoupal</w:t>
      </w:r>
      <w:proofErr w:type="spellEnd"/>
      <w:r w:rsidRPr="003C74E8">
        <w:t>, telefon</w:t>
      </w:r>
      <w:r w:rsidR="00D43FDE" w:rsidRPr="003C74E8">
        <w:t>: 9727 62033</w:t>
      </w:r>
      <w:r w:rsidRPr="003C74E8">
        <w:t>, email</w:t>
      </w:r>
      <w:r w:rsidR="00D43FDE" w:rsidRPr="003C74E8">
        <w:t>: votoupal@spravazeleznic.cz</w:t>
      </w:r>
      <w:r w:rsidRPr="003C74E8">
        <w:t xml:space="preserve">) o zajištění aktuálních podkladů a postupu vyplývajícího </w:t>
      </w:r>
      <w:r w:rsidR="006C02F3" w:rsidRPr="003C74E8">
        <w:t xml:space="preserve">      </w:t>
      </w:r>
      <w:r w:rsidRPr="003C74E8">
        <w:t>z požadavků uvedených v TKP a těchto ZTP pro provedení díla nejpozději do termínu předání Staveniště.</w:t>
      </w:r>
    </w:p>
    <w:p w14:paraId="22C95300" w14:textId="2AEDF783" w:rsidR="00DC55C8" w:rsidRPr="003C74E8" w:rsidRDefault="00DC55C8" w:rsidP="00DC55C8">
      <w:pPr>
        <w:pStyle w:val="Text2-1"/>
      </w:pPr>
      <w:r w:rsidRPr="003C74E8">
        <w:t>Poskytování geodetických podkladů se řídí Pokynem generálního ředitele</w:t>
      </w:r>
      <w:bookmarkStart w:id="37" w:name="_Hlk113520772"/>
      <w:bookmarkStart w:id="38" w:name="_Hlk113520921"/>
      <w:r w:rsidR="00234F48" w:rsidRPr="003C74E8">
        <w:t xml:space="preserve"> </w:t>
      </w:r>
      <w:r w:rsidRPr="003C74E8">
        <w:t>SŽ</w:t>
      </w:r>
      <w:r w:rsidR="00C54E22" w:rsidRPr="003C74E8">
        <w:t xml:space="preserve"> </w:t>
      </w:r>
      <w:r w:rsidRPr="003C74E8">
        <w:t>PO-06/2020-GŘ</w:t>
      </w:r>
      <w:bookmarkEnd w:id="37"/>
      <w:bookmarkEnd w:id="38"/>
      <w:r w:rsidR="00157FB9" w:rsidRPr="003C74E8">
        <w:t>, Pokyn generálního ředitele k poskytování geodetických podkladů a činností pro přípravu a realizaci opravných a investičních akcí.</w:t>
      </w:r>
    </w:p>
    <w:p w14:paraId="2081E5F1" w14:textId="77777777" w:rsidR="00DC55C8" w:rsidRPr="003C74E8" w:rsidRDefault="00DC55C8" w:rsidP="00DC55C8">
      <w:pPr>
        <w:pStyle w:val="Text2-1"/>
      </w:pPr>
      <w:r w:rsidRPr="003C74E8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3C74E8" w:rsidRDefault="00DC55C8" w:rsidP="00DC55C8">
      <w:pPr>
        <w:pStyle w:val="Text2-1"/>
      </w:pPr>
      <w:r w:rsidRPr="003C74E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3C74E8" w:rsidRDefault="00DC55C8" w:rsidP="00DC55C8">
      <w:pPr>
        <w:pStyle w:val="Text2-1"/>
      </w:pPr>
      <w:r w:rsidRPr="003C74E8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3C74E8">
        <w:t>SŽG - ŽBP</w:t>
      </w:r>
      <w:proofErr w:type="gramEnd"/>
      <w:r w:rsidRPr="003C74E8">
        <w:t xml:space="preserve">, ŽMP, PPK, popř. se správcem železničního katastru nemovitostí (dále jen „ŽKN“). </w:t>
      </w:r>
    </w:p>
    <w:p w14:paraId="2E8FBF02" w14:textId="59565232" w:rsidR="00DC55C8" w:rsidRPr="003C74E8" w:rsidRDefault="00DC55C8" w:rsidP="00DC55C8">
      <w:pPr>
        <w:pStyle w:val="Text2-1"/>
      </w:pPr>
      <w:r w:rsidRPr="003C74E8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3C74E8" w:rsidRDefault="00DC55C8" w:rsidP="00DC55C8">
      <w:pPr>
        <w:pStyle w:val="Text2-1"/>
      </w:pPr>
      <w:r w:rsidRPr="003C74E8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 w:rsidRPr="003C74E8">
        <w:t> čl. 1.7.3 TKP ZEMĚMĚŘICKÁ ČINNOST ZAJIŠŤOVANÁ ZHOTOVITELEM</w:t>
      </w:r>
      <w:bookmarkEnd w:id="39"/>
      <w:r w:rsidRPr="003C74E8">
        <w:t xml:space="preserve"> a předá ÚOZI Objednatele ke kontrole.</w:t>
      </w:r>
    </w:p>
    <w:p w14:paraId="100ECCA3" w14:textId="77777777" w:rsidR="00DC55C8" w:rsidRPr="003C74E8" w:rsidRDefault="00DC55C8" w:rsidP="00DC55C8">
      <w:pPr>
        <w:pStyle w:val="Text2-1"/>
      </w:pPr>
      <w:r w:rsidRPr="003C74E8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3C74E8">
        <w:t>ŽBP</w:t>
      </w:r>
      <w:proofErr w:type="gramEnd"/>
      <w:r w:rsidRPr="003C74E8">
        <w:t xml:space="preserve"> a to na</w:t>
      </w:r>
      <w:r w:rsidRPr="003C74E8">
        <w:rPr>
          <w:sz w:val="20"/>
          <w:szCs w:val="20"/>
        </w:rPr>
        <w:t xml:space="preserve"> </w:t>
      </w:r>
      <w:r w:rsidRPr="003C74E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3C74E8" w:rsidRDefault="00DC55C8" w:rsidP="00DC55C8">
      <w:pPr>
        <w:pStyle w:val="Text2-1"/>
      </w:pPr>
      <w:r w:rsidRPr="003C74E8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3C74E8" w:rsidRDefault="00DC55C8" w:rsidP="00DC55C8">
      <w:pPr>
        <w:pStyle w:val="Text2-1"/>
      </w:pPr>
      <w:r w:rsidRPr="003C74E8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3C74E8" w:rsidRDefault="00DC55C8" w:rsidP="00DC55C8">
      <w:pPr>
        <w:pStyle w:val="Text2-1"/>
      </w:pPr>
      <w:r w:rsidRPr="003C74E8">
        <w:t xml:space="preserve">V případě úpravy GPK a zřízení BK, Zhotovitel před zahájením prací na zřízení BK zašle místně příslušnému správci PPK dle předpisu SŽDC S3/2 Bezstyková kolej, v platném </w:t>
      </w:r>
      <w:r w:rsidRPr="003C74E8">
        <w:lastRenderedPageBreak/>
        <w:t>znění, bodu č. 107, dokumentaci k ověření PPK (viz také Metodický pokyn SŽDC M20/MP004 Metodický pokyn pro měření prostorové polohy koleje).</w:t>
      </w:r>
    </w:p>
    <w:p w14:paraId="7E59A6FB" w14:textId="77777777" w:rsidR="00DC55C8" w:rsidRPr="003C74E8" w:rsidRDefault="00DC55C8" w:rsidP="00DC55C8">
      <w:pPr>
        <w:pStyle w:val="Text2-1"/>
      </w:pPr>
      <w:r w:rsidRPr="003C74E8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3C74E8" w:rsidRDefault="00DC55C8" w:rsidP="00DC55C8">
      <w:pPr>
        <w:pStyle w:val="Text2-1"/>
      </w:pPr>
      <w:r w:rsidRPr="003C74E8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3C74E8" w:rsidRDefault="00DC55C8" w:rsidP="00DC55C8">
      <w:pPr>
        <w:pStyle w:val="Text2-1"/>
      </w:pPr>
      <w:r w:rsidRPr="003C74E8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3C74E8" w:rsidRDefault="00DC55C8" w:rsidP="00DC55C8">
      <w:pPr>
        <w:pStyle w:val="Text2-1"/>
      </w:pPr>
      <w:r w:rsidRPr="003C74E8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3C74E8" w:rsidRDefault="00DC55C8" w:rsidP="00DC55C8">
      <w:pPr>
        <w:pStyle w:val="Text2-1"/>
      </w:pPr>
      <w:r w:rsidRPr="003C74E8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3C74E8" w:rsidRDefault="00DC55C8" w:rsidP="00F21EDB">
      <w:pPr>
        <w:pStyle w:val="Text2-1"/>
      </w:pPr>
      <w:r w:rsidRPr="003C74E8">
        <w:rPr>
          <w:b/>
        </w:rPr>
        <w:t>Na neelektrizovaných tratích</w:t>
      </w:r>
      <w:r w:rsidRPr="003C74E8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2D9E2319" w:rsidR="00DF7BAA" w:rsidRPr="003C74E8" w:rsidRDefault="00DF7BAA" w:rsidP="00DF7BAA">
      <w:pPr>
        <w:pStyle w:val="Nadpis2-2"/>
      </w:pPr>
      <w:bookmarkStart w:id="40" w:name="_Toc6410438"/>
      <w:bookmarkStart w:id="41" w:name="_Toc130287493"/>
      <w:r w:rsidRPr="003C74E8">
        <w:t>Doklady pře</w:t>
      </w:r>
      <w:r w:rsidR="00F606EE" w:rsidRPr="003C74E8">
        <w:t>d</w:t>
      </w:r>
      <w:r w:rsidRPr="003C74E8">
        <w:t>kládané zhotovitelem</w:t>
      </w:r>
      <w:bookmarkEnd w:id="40"/>
      <w:bookmarkEnd w:id="41"/>
    </w:p>
    <w:p w14:paraId="44E06185" w14:textId="1F7BE850" w:rsidR="00D12C76" w:rsidRPr="003C74E8" w:rsidRDefault="00562909" w:rsidP="00562909">
      <w:pPr>
        <w:pStyle w:val="Text2-1"/>
      </w:pPr>
      <w:r w:rsidRPr="003C74E8">
        <w:t>Pokud již Zhotovitel nepředložil dále uvedené doklady pře uzavřením SOD, předloží p</w:t>
      </w:r>
      <w:r w:rsidR="00D12C76" w:rsidRPr="003C74E8">
        <w:t>řed zahájením prací na objektech, jejichž součástí jsou „Určená technická zařízení“ ve smyslu vyhlášky MD č. 100/1995 Sb., kterou se stanoví podmínky pro provoz, konstrukci a</w:t>
      </w:r>
      <w:r w:rsidRPr="003C74E8">
        <w:t> </w:t>
      </w:r>
      <w:r w:rsidR="00D12C76" w:rsidRPr="003C74E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3C74E8">
        <w:t xml:space="preserve">pověření nebo má </w:t>
      </w:r>
      <w:r w:rsidR="00D12C76" w:rsidRPr="003C74E8">
        <w:t xml:space="preserve">zajištěnou spolupráci </w:t>
      </w:r>
      <w:r w:rsidRPr="003C74E8">
        <w:t>s </w:t>
      </w:r>
      <w:r w:rsidR="00D12C76" w:rsidRPr="003C74E8">
        <w:t>právnick</w:t>
      </w:r>
      <w:r w:rsidRPr="003C74E8">
        <w:t xml:space="preserve">ou </w:t>
      </w:r>
      <w:r w:rsidR="00D12C76" w:rsidRPr="003C74E8">
        <w:t>osob</w:t>
      </w:r>
      <w:r w:rsidRPr="003C74E8">
        <w:t>ou, která má pověření</w:t>
      </w:r>
      <w:r w:rsidR="00D12C76" w:rsidRPr="003C74E8">
        <w:t xml:space="preserve"> podle ustanovení § 47 odst. 4 zákona č. 266/1994 Sb. o drahách v platném znění pro všechny druhy „Určených technických zařízení“, dotčených </w:t>
      </w:r>
      <w:r w:rsidR="00840EA1" w:rsidRPr="003C74E8">
        <w:t>stavebními pr</w:t>
      </w:r>
      <w:r w:rsidR="00174630" w:rsidRPr="003C74E8">
        <w:t>a</w:t>
      </w:r>
      <w:r w:rsidR="00840EA1" w:rsidRPr="003C74E8">
        <w:t xml:space="preserve">cemi. </w:t>
      </w:r>
      <w:r w:rsidR="00D12C76" w:rsidRPr="003C74E8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3C74E8" w:rsidRDefault="00733263" w:rsidP="00562909">
      <w:pPr>
        <w:pStyle w:val="Text2-1"/>
      </w:pPr>
      <w:r w:rsidRPr="003C74E8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3C74E8" w:rsidRDefault="00DF7BAA" w:rsidP="00DF7BAA">
      <w:pPr>
        <w:pStyle w:val="Nadpis2-2"/>
      </w:pPr>
      <w:bookmarkStart w:id="42" w:name="_Toc6410439"/>
      <w:bookmarkStart w:id="43" w:name="_Toc130287494"/>
      <w:r w:rsidRPr="003C74E8">
        <w:t>Dokumentace zhotovitele pro stavbu</w:t>
      </w:r>
      <w:bookmarkEnd w:id="42"/>
      <w:bookmarkEnd w:id="43"/>
    </w:p>
    <w:p w14:paraId="488F8FA4" w14:textId="6CFDC00B" w:rsidR="00740821" w:rsidRPr="003C74E8" w:rsidRDefault="00740821" w:rsidP="00F21EDB">
      <w:pPr>
        <w:pStyle w:val="Text2-1"/>
      </w:pPr>
      <w:r w:rsidRPr="003C74E8">
        <w:t>Součástí předmětu díla je i vyhotovení Realizační dokumentace stavby (</w:t>
      </w:r>
      <w:proofErr w:type="gramStart"/>
      <w:r w:rsidRPr="003C74E8">
        <w:t>výrobní  dokumentace</w:t>
      </w:r>
      <w:proofErr w:type="gramEnd"/>
      <w:r w:rsidRPr="003C74E8">
        <w:t xml:space="preserve"> </w:t>
      </w:r>
      <w:r w:rsidR="009B053A" w:rsidRPr="003C74E8">
        <w:t>zábradlí</w:t>
      </w:r>
      <w:r w:rsidRPr="003C74E8">
        <w:t xml:space="preserve">), která v případě potřeby rozpracovává podrobně zadávací </w:t>
      </w:r>
      <w:r w:rsidRPr="003C74E8">
        <w:lastRenderedPageBreak/>
        <w:t>dokumentaci (PDPS) dle přílohy č.</w:t>
      </w:r>
      <w:r w:rsidR="00EE6FF4" w:rsidRPr="003C74E8">
        <w:t> </w:t>
      </w:r>
      <w:r w:rsidRPr="003C74E8">
        <w:t>4</w:t>
      </w:r>
      <w:r w:rsidR="00EE6FF4" w:rsidRPr="003C74E8">
        <w:t xml:space="preserve"> </w:t>
      </w:r>
      <w:r w:rsidRPr="003C74E8">
        <w:t>vyhlášky č.</w:t>
      </w:r>
      <w:r w:rsidR="00EE6FF4" w:rsidRPr="003C74E8">
        <w:t> </w:t>
      </w:r>
      <w:r w:rsidRPr="003C74E8">
        <w:t>46/2008 Sb. o rozsahu a obsahu projektové dokumentace dopravních staveb, v platném znění, příslušných TKP Staveb státních drah a směrnice SŽ SM011 Dokumentace staveb Správy železnic, státní organizace (dále jen „ SŽ SM011) zejména pro:</w:t>
      </w:r>
    </w:p>
    <w:p w14:paraId="11539C5F" w14:textId="77777777" w:rsidR="00FA2787" w:rsidRPr="003C74E8" w:rsidRDefault="00331569" w:rsidP="00103B38">
      <w:pPr>
        <w:pStyle w:val="Odstavec1-1a"/>
        <w:numPr>
          <w:ilvl w:val="0"/>
          <w:numId w:val="7"/>
        </w:numPr>
        <w:spacing w:after="120"/>
      </w:pPr>
      <w:r w:rsidRPr="003C74E8">
        <w:t>SO 01 Most v km 5,629</w:t>
      </w:r>
      <w:r w:rsidR="00DF7BAA" w:rsidRPr="003C74E8">
        <w:t>.</w:t>
      </w:r>
      <w:r w:rsidR="00B9784B" w:rsidRPr="003C74E8">
        <w:t xml:space="preserve"> </w:t>
      </w:r>
    </w:p>
    <w:p w14:paraId="468673E6" w14:textId="5362FA03" w:rsidR="00DF7BAA" w:rsidRPr="003C74E8" w:rsidRDefault="009B053A" w:rsidP="00FA2787">
      <w:pPr>
        <w:pStyle w:val="Odstavec1-1a"/>
        <w:numPr>
          <w:ilvl w:val="0"/>
          <w:numId w:val="0"/>
        </w:numPr>
        <w:spacing w:after="120"/>
        <w:ind w:left="737"/>
      </w:pPr>
      <w:r w:rsidRPr="003C74E8">
        <w:t>Výrobní dokumentace zábradlí</w:t>
      </w:r>
      <w:r w:rsidR="00B9784B" w:rsidRPr="003C74E8">
        <w:t xml:space="preserve"> bude předána objednateli ke schválení.</w:t>
      </w:r>
    </w:p>
    <w:p w14:paraId="109FD0B0" w14:textId="77777777" w:rsidR="00EE6FF4" w:rsidRPr="003C74E8" w:rsidRDefault="00740821" w:rsidP="00F21EDB">
      <w:pPr>
        <w:pStyle w:val="Text2-1"/>
      </w:pPr>
      <w:r w:rsidRPr="003C74E8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3C74E8" w:rsidRDefault="00740821" w:rsidP="00F21EDB">
      <w:pPr>
        <w:pStyle w:val="Text2-1"/>
      </w:pPr>
      <w:r w:rsidRPr="003C74E8">
        <w:t>Zhotovitel zpracuje technologické předpisy (</w:t>
      </w:r>
      <w:proofErr w:type="spellStart"/>
      <w:r w:rsidRPr="003C74E8">
        <w:t>TePř</w:t>
      </w:r>
      <w:proofErr w:type="spellEnd"/>
      <w:r w:rsidRPr="003C74E8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3C74E8">
        <w:t>.</w:t>
      </w:r>
    </w:p>
    <w:p w14:paraId="1227BFBE" w14:textId="703635D1" w:rsidR="00DF7BAA" w:rsidRPr="003C74E8" w:rsidRDefault="00394A2D" w:rsidP="00DF7BAA">
      <w:pPr>
        <w:pStyle w:val="Text2-1"/>
      </w:pPr>
      <w:r w:rsidRPr="003C74E8">
        <w:t>Zhotovitel předloží podrobný harmonogram prací v rozsahu: harmonogram prací před zahájením výluky, harmonogram prací ve výluce, harmonogram prací po výluce.</w:t>
      </w:r>
    </w:p>
    <w:p w14:paraId="19F38ADB" w14:textId="77777777" w:rsidR="00B53E41" w:rsidRPr="003C74E8" w:rsidRDefault="00DF7BAA" w:rsidP="0060019A">
      <w:pPr>
        <w:pStyle w:val="Nadpis2-2"/>
      </w:pPr>
      <w:bookmarkStart w:id="44" w:name="_Toc6410440"/>
      <w:bookmarkStart w:id="45" w:name="_Toc130287495"/>
      <w:r w:rsidRPr="003C74E8">
        <w:t>Dokumentace skutečného provedení stavby</w:t>
      </w:r>
      <w:bookmarkEnd w:id="44"/>
      <w:bookmarkEnd w:id="45"/>
    </w:p>
    <w:p w14:paraId="75D4363E" w14:textId="6F64C252" w:rsidR="006411F1" w:rsidRPr="003C74E8" w:rsidRDefault="00022E98" w:rsidP="006411F1">
      <w:pPr>
        <w:pStyle w:val="Text2-1"/>
      </w:pPr>
      <w:r w:rsidRPr="003C74E8">
        <w:t>Zhotovitel předá DSPS objednateli v listinné podobě ve 2 vyhotoveních</w:t>
      </w:r>
      <w:r w:rsidR="00BB2AE7" w:rsidRPr="003C74E8">
        <w:t xml:space="preserve"> a</w:t>
      </w:r>
      <w:r w:rsidRPr="003C74E8">
        <w:t xml:space="preserve"> dále v elektronické podobě v otevřeném i uzavřené formátu.</w:t>
      </w:r>
    </w:p>
    <w:p w14:paraId="6161FFEB" w14:textId="39D1020C" w:rsidR="006411F1" w:rsidRPr="003C74E8" w:rsidRDefault="000E11D6" w:rsidP="006411F1">
      <w:pPr>
        <w:pStyle w:val="Text2-1"/>
      </w:pPr>
      <w:r w:rsidRPr="003C74E8">
        <w:t>Součástí DSPS kromě jiného bud</w:t>
      </w:r>
      <w:r w:rsidR="0007704C" w:rsidRPr="003C74E8">
        <w:t>e aktualizovaná projektová dokumentace doplněná o výrobní dokumentaci zhotovitele.</w:t>
      </w:r>
      <w:r w:rsidR="006411F1" w:rsidRPr="003C74E8">
        <w:t xml:space="preserve"> </w:t>
      </w:r>
    </w:p>
    <w:p w14:paraId="00B8E2C3" w14:textId="450B020B" w:rsidR="00470F14" w:rsidRPr="003C74E8" w:rsidRDefault="00606137" w:rsidP="000E11D6">
      <w:pPr>
        <w:pStyle w:val="Text2-1"/>
        <w:rPr>
          <w:rFonts w:eastAsia="Verdana" w:cs="Times New Roman"/>
        </w:rPr>
      </w:pPr>
      <w:r w:rsidRPr="003C74E8">
        <w:t xml:space="preserve">Předání DSPS dle oddílu 1.11.5 Kapitoly 1 TKP </w:t>
      </w:r>
      <w:r w:rsidR="00525C0C" w:rsidRPr="003C74E8">
        <w:t>a dle</w:t>
      </w:r>
      <w:r w:rsidRPr="003C74E8">
        <w:t xml:space="preserve"> čl. 4.1.2.</w:t>
      </w:r>
      <w:r w:rsidR="00324B94" w:rsidRPr="003C74E8">
        <w:t>30</w:t>
      </w:r>
      <w:r w:rsidRPr="003C74E8">
        <w:t xml:space="preserve"> těchto ZTP proběhne na médiu: </w:t>
      </w:r>
      <w:r w:rsidRPr="003C74E8">
        <w:rPr>
          <w:b/>
        </w:rPr>
        <w:t xml:space="preserve">USB </w:t>
      </w:r>
      <w:proofErr w:type="spellStart"/>
      <w:r w:rsidRPr="003C74E8">
        <w:rPr>
          <w:b/>
        </w:rPr>
        <w:t>flash</w:t>
      </w:r>
      <w:proofErr w:type="spellEnd"/>
      <w:r w:rsidRPr="003C74E8">
        <w:rPr>
          <w:b/>
        </w:rPr>
        <w:t xml:space="preserve"> disk</w:t>
      </w:r>
      <w:r w:rsidR="006E4D30" w:rsidRPr="003C74E8">
        <w:rPr>
          <w:rFonts w:eastAsia="Verdana" w:cs="Times New Roman"/>
        </w:rPr>
        <w:t>.</w:t>
      </w:r>
    </w:p>
    <w:p w14:paraId="30ED94AF" w14:textId="77777777" w:rsidR="00DF7BAA" w:rsidRPr="003C74E8" w:rsidRDefault="00DF7BAA" w:rsidP="00DF7BAA">
      <w:pPr>
        <w:pStyle w:val="Nadpis2-2"/>
      </w:pPr>
      <w:bookmarkStart w:id="46" w:name="_Toc6410441"/>
      <w:bookmarkStart w:id="47" w:name="_Toc130287496"/>
      <w:r w:rsidRPr="003C74E8">
        <w:t>Zabezpečovací zařízení</w:t>
      </w:r>
      <w:bookmarkEnd w:id="46"/>
      <w:bookmarkEnd w:id="47"/>
    </w:p>
    <w:p w14:paraId="256DC0C9" w14:textId="36F34098" w:rsidR="00DF7BAA" w:rsidRPr="003C74E8" w:rsidRDefault="00F64FF5" w:rsidP="00DF7BAA">
      <w:pPr>
        <w:pStyle w:val="Text2-1"/>
      </w:pPr>
      <w:r w:rsidRPr="003C74E8">
        <w:t xml:space="preserve">Provede </w:t>
      </w:r>
      <w:r w:rsidR="00E84FA8" w:rsidRPr="003C74E8">
        <w:t xml:space="preserve">se vytýčení a následné vyvěšení </w:t>
      </w:r>
      <w:r w:rsidRPr="003C74E8">
        <w:t>stávající kabelové tras</w:t>
      </w:r>
      <w:r w:rsidR="00E84FA8" w:rsidRPr="003C74E8">
        <w:t>y</w:t>
      </w:r>
      <w:r w:rsidRPr="003C74E8">
        <w:t xml:space="preserve"> po dobu výstavby mostních objektů</w:t>
      </w:r>
      <w:r w:rsidR="00E84FA8" w:rsidRPr="003C74E8">
        <w:t>, v definitivní poloze budou kabely uloženy</w:t>
      </w:r>
      <w:r w:rsidRPr="003C74E8">
        <w:t xml:space="preserve"> do </w:t>
      </w:r>
      <w:r w:rsidR="00E84FA8" w:rsidRPr="003C74E8">
        <w:t>nových</w:t>
      </w:r>
      <w:r w:rsidR="009D1DE8" w:rsidRPr="003C74E8">
        <w:t xml:space="preserve"> </w:t>
      </w:r>
      <w:r w:rsidR="006C277F" w:rsidRPr="003C74E8">
        <w:t>kabel. žlabů</w:t>
      </w:r>
      <w:r w:rsidR="005B55C4" w:rsidRPr="003C74E8">
        <w:t xml:space="preserve"> ve</w:t>
      </w:r>
      <w:r w:rsidR="00B30942" w:rsidRPr="003C74E8">
        <w:t> </w:t>
      </w:r>
      <w:r w:rsidR="005B55C4" w:rsidRPr="003C74E8">
        <w:t>štěrkovém loži</w:t>
      </w:r>
      <w:r w:rsidRPr="003C74E8">
        <w:t>.</w:t>
      </w:r>
    </w:p>
    <w:p w14:paraId="7E89B63C" w14:textId="77777777" w:rsidR="00DF7BAA" w:rsidRPr="003C74E8" w:rsidRDefault="00DF7BAA" w:rsidP="00DF7BAA">
      <w:pPr>
        <w:pStyle w:val="Nadpis2-2"/>
      </w:pPr>
      <w:bookmarkStart w:id="48" w:name="_Toc6410442"/>
      <w:bookmarkStart w:id="49" w:name="_Toc130287497"/>
      <w:r w:rsidRPr="003C74E8">
        <w:t>Sdělovací zařízení</w:t>
      </w:r>
      <w:bookmarkEnd w:id="48"/>
      <w:bookmarkEnd w:id="49"/>
    </w:p>
    <w:p w14:paraId="1EEC0DAC" w14:textId="11DA1336" w:rsidR="00C95D16" w:rsidRPr="003C74E8" w:rsidRDefault="00C95D16" w:rsidP="00C95D16">
      <w:pPr>
        <w:pStyle w:val="Text2-1"/>
      </w:pPr>
      <w:r w:rsidRPr="003C74E8">
        <w:t xml:space="preserve">Provede se vytýčení a následné vyvěšení stávající kabelové trasy po dobu výstavby mostních objektů, v definitivní poloze budou kabely uloženy do nových </w:t>
      </w:r>
      <w:r w:rsidR="006C277F" w:rsidRPr="003C74E8">
        <w:t>kabel. žlabů</w:t>
      </w:r>
      <w:r w:rsidR="005B55C4" w:rsidRPr="003C74E8">
        <w:t xml:space="preserve"> ve</w:t>
      </w:r>
      <w:r w:rsidR="00B30942" w:rsidRPr="003C74E8">
        <w:t> </w:t>
      </w:r>
      <w:r w:rsidR="005B55C4" w:rsidRPr="003C74E8">
        <w:t>štěrkovém loži</w:t>
      </w:r>
      <w:r w:rsidRPr="003C74E8">
        <w:t>.</w:t>
      </w:r>
    </w:p>
    <w:p w14:paraId="7E01DFFD" w14:textId="77777777" w:rsidR="00DF7BAA" w:rsidRPr="003C74E8" w:rsidRDefault="00DF7BAA" w:rsidP="00DF7BAA">
      <w:pPr>
        <w:pStyle w:val="Nadpis2-2"/>
      </w:pPr>
      <w:bookmarkStart w:id="50" w:name="_Toc6410445"/>
      <w:bookmarkStart w:id="51" w:name="_Toc130287498"/>
      <w:r w:rsidRPr="003C74E8">
        <w:t>Železniční svršek</w:t>
      </w:r>
      <w:bookmarkEnd w:id="50"/>
      <w:bookmarkEnd w:id="51"/>
      <w:r w:rsidRPr="003C74E8">
        <w:t xml:space="preserve"> </w:t>
      </w:r>
    </w:p>
    <w:p w14:paraId="28FAD67C" w14:textId="08051197" w:rsidR="00DF7BAA" w:rsidRPr="003C74E8" w:rsidRDefault="004F05AC" w:rsidP="00DF7BAA">
      <w:pPr>
        <w:pStyle w:val="Text2-1"/>
      </w:pPr>
      <w:r w:rsidRPr="003C74E8">
        <w:t xml:space="preserve">Bude provedena demontáž a zpětná montáž žel. svršku nad mostními objekty. Stávající štěrkové lože bude obnoveno, </w:t>
      </w:r>
      <w:r w:rsidR="003B7C16" w:rsidRPr="003C74E8">
        <w:t>pražcové kotvy budou sejmuty a obnoveny,</w:t>
      </w:r>
      <w:r w:rsidR="004522DB" w:rsidRPr="003C74E8">
        <w:t xml:space="preserve"> bude</w:t>
      </w:r>
      <w:r w:rsidR="003B7C16" w:rsidRPr="003C74E8">
        <w:t xml:space="preserve"> </w:t>
      </w:r>
      <w:r w:rsidRPr="003C74E8">
        <w:t>zpětně zřízena bezstyková kolej.</w:t>
      </w:r>
      <w:r w:rsidR="004522DB" w:rsidRPr="003C74E8">
        <w:t xml:space="preserve"> Následně se provede úprava GPK dle výkazu výměr.</w:t>
      </w:r>
    </w:p>
    <w:p w14:paraId="2F647720" w14:textId="77777777" w:rsidR="00DF7BAA" w:rsidRPr="003C74E8" w:rsidRDefault="00DF7BAA" w:rsidP="00DF7BAA">
      <w:pPr>
        <w:pStyle w:val="Nadpis2-2"/>
      </w:pPr>
      <w:bookmarkStart w:id="52" w:name="_Toc6410446"/>
      <w:bookmarkStart w:id="53" w:name="_Toc130287499"/>
      <w:r w:rsidRPr="003C74E8">
        <w:t>Železniční spodek</w:t>
      </w:r>
      <w:bookmarkEnd w:id="52"/>
      <w:bookmarkEnd w:id="53"/>
    </w:p>
    <w:p w14:paraId="3C3AC052" w14:textId="0E56A701" w:rsidR="00DF7BAA" w:rsidRPr="003C74E8" w:rsidRDefault="001169D5" w:rsidP="00DF7BAA">
      <w:pPr>
        <w:pStyle w:val="Text2-1"/>
      </w:pPr>
      <w:r w:rsidRPr="003C74E8">
        <w:t xml:space="preserve">Zásypy budou prováděny po vrstvách max. 0,3m a řádně hutněny. Bude zřízeno odvodnění rubu opěr mostu v km 5,629, před a za mostem budou provedeny ZKPP. </w:t>
      </w:r>
    </w:p>
    <w:p w14:paraId="5139084F" w14:textId="77777777" w:rsidR="00DF7BAA" w:rsidRPr="003C74E8" w:rsidRDefault="00DF7BAA" w:rsidP="00DF7BAA">
      <w:pPr>
        <w:pStyle w:val="Nadpis2-2"/>
      </w:pPr>
      <w:bookmarkStart w:id="54" w:name="_Toc6410449"/>
      <w:bookmarkStart w:id="55" w:name="_Toc130287500"/>
      <w:r w:rsidRPr="003C74E8">
        <w:t>Mosty, propustky a zdi</w:t>
      </w:r>
      <w:bookmarkEnd w:id="54"/>
      <w:bookmarkEnd w:id="55"/>
    </w:p>
    <w:p w14:paraId="3F79D2FB" w14:textId="42AB3B5B" w:rsidR="00E306F3" w:rsidRPr="003C74E8" w:rsidRDefault="000B329F" w:rsidP="0014169D">
      <w:pPr>
        <w:pStyle w:val="Text2-1"/>
        <w:numPr>
          <w:ilvl w:val="0"/>
          <w:numId w:val="0"/>
        </w:numPr>
        <w:tabs>
          <w:tab w:val="num" w:pos="737"/>
        </w:tabs>
        <w:spacing w:after="0"/>
        <w:ind w:left="737"/>
      </w:pPr>
      <w:r w:rsidRPr="003C74E8">
        <w:t xml:space="preserve">V </w:t>
      </w:r>
      <w:r w:rsidR="00E306F3" w:rsidRPr="003C74E8">
        <w:t xml:space="preserve">km 5,629 </w:t>
      </w:r>
      <w:r w:rsidRPr="003C74E8">
        <w:t xml:space="preserve">dojde k </w:t>
      </w:r>
      <w:r w:rsidR="00E306F3" w:rsidRPr="003C74E8">
        <w:t>odstranění stávající deskové nosné konstrukce ze zabetonovaných kolejnic</w:t>
      </w:r>
      <w:r w:rsidRPr="003C74E8">
        <w:t xml:space="preserve"> </w:t>
      </w:r>
      <w:r w:rsidR="00E306F3" w:rsidRPr="003C74E8">
        <w:t>včetně betonové spodní stavby a její nahrazení prefabrikovanými železobetonovými rámy o svět</w:t>
      </w:r>
      <w:r w:rsidR="00C12E97" w:rsidRPr="003C74E8">
        <w:t xml:space="preserve">lé šířce </w:t>
      </w:r>
      <w:r w:rsidR="00E306F3" w:rsidRPr="003C74E8">
        <w:t>otvoru 4,0m</w:t>
      </w:r>
      <w:r w:rsidR="00C12E97" w:rsidRPr="003C74E8">
        <w:t xml:space="preserve"> a světlé výšce 2,8m</w:t>
      </w:r>
      <w:r w:rsidR="00E306F3" w:rsidRPr="003C74E8">
        <w:t xml:space="preserve">, s oboustrannými šikmými monolitickými </w:t>
      </w:r>
      <w:proofErr w:type="spellStart"/>
      <w:r w:rsidR="00E306F3" w:rsidRPr="003C74E8">
        <w:t>žb</w:t>
      </w:r>
      <w:proofErr w:type="spellEnd"/>
      <w:r w:rsidR="00E306F3" w:rsidRPr="003C74E8">
        <w:t xml:space="preserve"> křídly. Na římsách čelních rámů a šikmých křídel bude osazeno zábradlí. </w:t>
      </w:r>
      <w:r w:rsidRPr="003C74E8">
        <w:t>V</w:t>
      </w:r>
      <w:r w:rsidR="00E306F3" w:rsidRPr="003C74E8">
        <w:t xml:space="preserve"> km 7,055 </w:t>
      </w:r>
      <w:r w:rsidRPr="003C74E8">
        <w:t xml:space="preserve">dojde k </w:t>
      </w:r>
      <w:r w:rsidR="00E306F3" w:rsidRPr="003C74E8">
        <w:t xml:space="preserve">odstranění stávající kamenné deskové nosné konstrukce a kamenných opěr propustku a jejich nahrazení trubními prefabrikáty DN 800, ukončenými na vtoku i výtoku </w:t>
      </w:r>
      <w:proofErr w:type="spellStart"/>
      <w:r w:rsidR="00E306F3" w:rsidRPr="003C74E8">
        <w:t>žb</w:t>
      </w:r>
      <w:proofErr w:type="spellEnd"/>
      <w:r w:rsidR="00E306F3" w:rsidRPr="003C74E8">
        <w:t xml:space="preserve"> jímkami. </w:t>
      </w:r>
    </w:p>
    <w:p w14:paraId="1400A19C" w14:textId="6A726B77" w:rsidR="00DF7BAA" w:rsidRPr="003C74E8" w:rsidRDefault="00DE376E" w:rsidP="003E08AE">
      <w:pPr>
        <w:pStyle w:val="Text2-1"/>
        <w:numPr>
          <w:ilvl w:val="0"/>
          <w:numId w:val="0"/>
        </w:numPr>
        <w:tabs>
          <w:tab w:val="num" w:pos="737"/>
        </w:tabs>
        <w:spacing w:after="0"/>
        <w:ind w:left="737"/>
      </w:pPr>
      <w:r w:rsidRPr="003C74E8">
        <w:t>Podrobný popis a rozsah prací je dán projektovou dokumentací a výkazem výměr. N</w:t>
      </w:r>
      <w:r w:rsidR="006F3123" w:rsidRPr="003C74E8">
        <w:t>a </w:t>
      </w:r>
      <w:r w:rsidRPr="003C74E8">
        <w:t xml:space="preserve">rozdíl od projektové dokumentace </w:t>
      </w:r>
      <w:r w:rsidR="003E08AE" w:rsidRPr="003C74E8">
        <w:t xml:space="preserve">se předpokládá použití rámových prefabrikátů skladebné délky 1m místo navržených 1,5m, a to z důvodu snížení hmotnosti </w:t>
      </w:r>
      <w:r w:rsidR="003E08AE" w:rsidRPr="003C74E8">
        <w:lastRenderedPageBreak/>
        <w:t>jednotlivých dílů při manipulaci.</w:t>
      </w:r>
      <w:r w:rsidR="00E77185" w:rsidRPr="003C74E8">
        <w:t xml:space="preserve"> </w:t>
      </w:r>
      <w:proofErr w:type="spellStart"/>
      <w:r w:rsidR="00E77185" w:rsidRPr="003C74E8">
        <w:t>Zmonolitnění</w:t>
      </w:r>
      <w:proofErr w:type="spellEnd"/>
      <w:r w:rsidR="00E77185" w:rsidRPr="003C74E8">
        <w:t xml:space="preserve"> bude provedeno pomocí spínacích kotev a integrovaného těsnění spojů.</w:t>
      </w:r>
    </w:p>
    <w:p w14:paraId="3B67C881" w14:textId="77777777" w:rsidR="00DF7BAA" w:rsidRPr="003C74E8" w:rsidRDefault="00DF7BAA" w:rsidP="00DF7BAA">
      <w:pPr>
        <w:pStyle w:val="Nadpis2-2"/>
      </w:pPr>
      <w:bookmarkStart w:id="56" w:name="_Toc130287501"/>
      <w:bookmarkStart w:id="57" w:name="_Toc6410458"/>
      <w:r w:rsidRPr="003C74E8">
        <w:t>Životní prostředí</w:t>
      </w:r>
      <w:bookmarkEnd w:id="56"/>
      <w:r w:rsidRPr="003C74E8">
        <w:t xml:space="preserve"> </w:t>
      </w:r>
      <w:bookmarkEnd w:id="57"/>
    </w:p>
    <w:p w14:paraId="0E03E227" w14:textId="63BA41BD" w:rsidR="00067FA3" w:rsidRPr="003C74E8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3C74E8">
        <w:rPr>
          <w:rStyle w:val="Tun"/>
        </w:rPr>
        <w:t xml:space="preserve">Nakládání s odpady </w:t>
      </w:r>
    </w:p>
    <w:p w14:paraId="34EDCA4D" w14:textId="33DA9856" w:rsidR="00E50E94" w:rsidRPr="003C74E8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3C74E8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3C74E8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3C74E8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3C74E8" w:rsidRDefault="00DF7BAA" w:rsidP="00DF7BAA">
      <w:pPr>
        <w:pStyle w:val="Nadpis2-1"/>
      </w:pPr>
      <w:bookmarkStart w:id="58" w:name="_Toc6410460"/>
      <w:bookmarkStart w:id="59" w:name="_Toc130287502"/>
      <w:r w:rsidRPr="003C74E8">
        <w:t>ORGANIZACE VÝSTAVBY, VÝLUKY</w:t>
      </w:r>
      <w:bookmarkEnd w:id="58"/>
      <w:bookmarkEnd w:id="59"/>
    </w:p>
    <w:p w14:paraId="0587D65B" w14:textId="776D4EFE" w:rsidR="00DF7BAA" w:rsidRPr="003C74E8" w:rsidRDefault="00DF7BAA" w:rsidP="00DF7BAA">
      <w:pPr>
        <w:pStyle w:val="Text2-1"/>
      </w:pPr>
      <w:r w:rsidRPr="003C74E8">
        <w:t xml:space="preserve">Závazným pro </w:t>
      </w:r>
      <w:r w:rsidR="00DB58AA" w:rsidRPr="003C74E8">
        <w:t>Z</w:t>
      </w:r>
      <w:r w:rsidRPr="003C74E8">
        <w:t>hotovitele jsou</w:t>
      </w:r>
      <w:r w:rsidR="008B4F46" w:rsidRPr="003C74E8">
        <w:t xml:space="preserve"> níže uvedené </w:t>
      </w:r>
      <w:r w:rsidRPr="003C74E8">
        <w:t>termíny a rozsah výluk, které jsou uvedeny v následující tabulce</w:t>
      </w:r>
      <w:r w:rsidR="003B0E7F" w:rsidRPr="003C74E8">
        <w:t xml:space="preserve"> (uvedené milníky musí korespondovat s požadavkem na doložení Harmonogramu postupu prací dle Zadávací dokumentace)</w:t>
      </w:r>
      <w:r w:rsidRPr="003C74E8">
        <w:t>:</w:t>
      </w:r>
    </w:p>
    <w:p w14:paraId="47372265" w14:textId="77777777" w:rsidR="00BC5413" w:rsidRPr="003C74E8" w:rsidRDefault="00756A89" w:rsidP="005D2C6C">
      <w:pPr>
        <w:pStyle w:val="TabulkaNadpis"/>
      </w:pPr>
      <w:r w:rsidRPr="003C74E8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3C74E8" w:rsidRPr="003C74E8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3C74E8" w:rsidRDefault="009D623F" w:rsidP="0002279D">
            <w:pPr>
              <w:pStyle w:val="Tabulka-7"/>
              <w:rPr>
                <w:b/>
              </w:rPr>
            </w:pPr>
            <w:r w:rsidRPr="003C74E8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3C74E8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C74E8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3C74E8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C74E8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3C74E8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C74E8">
              <w:rPr>
                <w:b/>
              </w:rPr>
              <w:t>Doba</w:t>
            </w:r>
            <w:r w:rsidR="00756A89" w:rsidRPr="003C74E8">
              <w:rPr>
                <w:b/>
              </w:rPr>
              <w:t xml:space="preserve"> pro dokončení</w:t>
            </w:r>
          </w:p>
        </w:tc>
      </w:tr>
      <w:tr w:rsidR="003C74E8" w:rsidRPr="003C74E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3C74E8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3C74E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3C74E8">
              <w:t>Zahájení stavby</w:t>
            </w:r>
            <w:r w:rsidR="008B4F46" w:rsidRPr="003C74E8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3C74E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459C8A04" w:rsidR="008B4F46" w:rsidRPr="003C74E8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C74E8">
              <w:rPr>
                <w:sz w:val="14"/>
              </w:rPr>
              <w:t xml:space="preserve">do </w:t>
            </w:r>
            <w:r w:rsidR="004625E1" w:rsidRPr="003C74E8">
              <w:rPr>
                <w:sz w:val="14"/>
              </w:rPr>
              <w:t>10</w:t>
            </w:r>
            <w:r w:rsidRPr="003C74E8">
              <w:rPr>
                <w:sz w:val="14"/>
              </w:rPr>
              <w:t xml:space="preserve"> pracovních dnů od účinnosti smlouvy</w:t>
            </w:r>
          </w:p>
          <w:p w14:paraId="5BAE7785" w14:textId="375A562C" w:rsidR="00580BF5" w:rsidRPr="003C74E8" w:rsidRDefault="008B4F46" w:rsidP="00863C7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3C74E8">
              <w:rPr>
                <w:sz w:val="14"/>
              </w:rPr>
              <w:t xml:space="preserve">(předpoklad </w:t>
            </w:r>
            <w:r w:rsidR="00465B4D" w:rsidRPr="003C74E8">
              <w:rPr>
                <w:sz w:val="14"/>
              </w:rPr>
              <w:t>květen</w:t>
            </w:r>
            <w:r w:rsidR="00580BF5" w:rsidRPr="003C74E8">
              <w:rPr>
                <w:sz w:val="14"/>
                <w:highlight w:val="green"/>
              </w:rPr>
              <w:t xml:space="preserve"> </w:t>
            </w:r>
            <w:r w:rsidR="00580BF5" w:rsidRPr="003C74E8">
              <w:rPr>
                <w:sz w:val="14"/>
              </w:rPr>
              <w:t>20</w:t>
            </w:r>
            <w:r w:rsidRPr="003C74E8">
              <w:rPr>
                <w:sz w:val="14"/>
              </w:rPr>
              <w:t>23)</w:t>
            </w:r>
          </w:p>
        </w:tc>
      </w:tr>
      <w:tr w:rsidR="003C74E8" w:rsidRPr="003C74E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3C74E8" w:rsidRDefault="00580BF5" w:rsidP="00580BF5">
            <w:pPr>
              <w:pStyle w:val="Tabulka-7"/>
            </w:pPr>
            <w:r w:rsidRPr="003C74E8">
              <w:t>1. Stavební postup / Etapa</w:t>
            </w:r>
          </w:p>
        </w:tc>
        <w:tc>
          <w:tcPr>
            <w:tcW w:w="3073" w:type="dxa"/>
          </w:tcPr>
          <w:p w14:paraId="68FF7475" w14:textId="6892F810" w:rsidR="00580BF5" w:rsidRPr="003C74E8" w:rsidRDefault="00580BF5" w:rsidP="003326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4E8">
              <w:t>Přípravné práce</w:t>
            </w:r>
            <w:r w:rsidR="0033262E" w:rsidRPr="003C74E8">
              <w:t xml:space="preserve">, </w:t>
            </w:r>
            <w:r w:rsidR="000B6CFF" w:rsidRPr="003C74E8">
              <w:t>výroba prefabrikátů</w:t>
            </w:r>
          </w:p>
        </w:tc>
        <w:tc>
          <w:tcPr>
            <w:tcW w:w="1694" w:type="dxa"/>
          </w:tcPr>
          <w:p w14:paraId="2B23A969" w14:textId="77777777" w:rsidR="00580BF5" w:rsidRPr="003C74E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4E8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057724E2" w:rsidR="00580BF5" w:rsidRPr="003C74E8" w:rsidRDefault="00F4234A" w:rsidP="00F423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proofErr w:type="gramStart"/>
            <w:r w:rsidRPr="003C74E8">
              <w:rPr>
                <w:sz w:val="14"/>
              </w:rPr>
              <w:t>č</w:t>
            </w:r>
            <w:r w:rsidR="00546FF6" w:rsidRPr="003C74E8">
              <w:rPr>
                <w:sz w:val="14"/>
              </w:rPr>
              <w:t>erve</w:t>
            </w:r>
            <w:r w:rsidR="009572AB" w:rsidRPr="003C74E8">
              <w:rPr>
                <w:sz w:val="14"/>
              </w:rPr>
              <w:t>n</w:t>
            </w:r>
            <w:r w:rsidR="00546FF6" w:rsidRPr="003C74E8">
              <w:rPr>
                <w:sz w:val="14"/>
              </w:rPr>
              <w:t xml:space="preserve"> - srpen</w:t>
            </w:r>
            <w:proofErr w:type="gramEnd"/>
            <w:r w:rsidR="00580BF5" w:rsidRPr="003C74E8">
              <w:rPr>
                <w:sz w:val="14"/>
              </w:rPr>
              <w:t xml:space="preserve"> 20</w:t>
            </w:r>
            <w:r w:rsidR="008B4F46" w:rsidRPr="003C74E8">
              <w:rPr>
                <w:sz w:val="14"/>
              </w:rPr>
              <w:t>23</w:t>
            </w:r>
          </w:p>
        </w:tc>
      </w:tr>
      <w:tr w:rsidR="003C74E8" w:rsidRPr="003C74E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3C74E8" w:rsidRDefault="00580BF5" w:rsidP="00580BF5">
            <w:pPr>
              <w:pStyle w:val="Tabulka-7"/>
            </w:pPr>
            <w:r w:rsidRPr="003C74E8">
              <w:t>2. Stavební postup / Etapa</w:t>
            </w:r>
          </w:p>
        </w:tc>
        <w:tc>
          <w:tcPr>
            <w:tcW w:w="3073" w:type="dxa"/>
          </w:tcPr>
          <w:p w14:paraId="786C1D3A" w14:textId="5A1638B2" w:rsidR="00580BF5" w:rsidRPr="003C74E8" w:rsidRDefault="000B6CFF" w:rsidP="0085310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4E8">
              <w:t xml:space="preserve">Práce ve výluce – demontáž svršku, demolice stávajících konstrukcí, výstavba nových konstrukcí, zřízení žel. </w:t>
            </w:r>
            <w:r w:rsidR="0085310E" w:rsidRPr="003C74E8">
              <w:t>svršku</w:t>
            </w:r>
          </w:p>
        </w:tc>
        <w:tc>
          <w:tcPr>
            <w:tcW w:w="1694" w:type="dxa"/>
          </w:tcPr>
          <w:p w14:paraId="66AA44B0" w14:textId="0C792BFF" w:rsidR="00580BF5" w:rsidRPr="003C74E8" w:rsidRDefault="00BD2EBA" w:rsidP="00546F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C74E8">
              <w:t>27</w:t>
            </w:r>
            <w:r w:rsidR="00580BF5" w:rsidRPr="003C74E8">
              <w:t>N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61968040" w:rsidR="00580BF5" w:rsidRPr="003C74E8" w:rsidRDefault="00580BF5" w:rsidP="00546FF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C74E8">
              <w:rPr>
                <w:sz w:val="14"/>
              </w:rPr>
              <w:t xml:space="preserve">1. </w:t>
            </w:r>
            <w:r w:rsidR="00546FF6" w:rsidRPr="003C74E8">
              <w:rPr>
                <w:sz w:val="14"/>
              </w:rPr>
              <w:t>9</w:t>
            </w:r>
            <w:r w:rsidRPr="003C74E8">
              <w:rPr>
                <w:sz w:val="14"/>
              </w:rPr>
              <w:t>. 20</w:t>
            </w:r>
            <w:r w:rsidR="008B4F46" w:rsidRPr="003C74E8">
              <w:rPr>
                <w:sz w:val="14"/>
              </w:rPr>
              <w:t>23</w:t>
            </w:r>
            <w:r w:rsidRPr="003C74E8">
              <w:rPr>
                <w:sz w:val="14"/>
              </w:rPr>
              <w:t xml:space="preserve"> – </w:t>
            </w:r>
            <w:r w:rsidR="00BD2EBA" w:rsidRPr="003C74E8">
              <w:rPr>
                <w:sz w:val="14"/>
              </w:rPr>
              <w:t>27. 9.</w:t>
            </w:r>
            <w:r w:rsidR="00546FF6" w:rsidRPr="003C74E8">
              <w:rPr>
                <w:sz w:val="14"/>
              </w:rPr>
              <w:t xml:space="preserve"> 2023</w:t>
            </w:r>
          </w:p>
        </w:tc>
      </w:tr>
      <w:tr w:rsidR="003C74E8" w:rsidRPr="003C74E8" w14:paraId="162952F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CD26CA" w14:textId="489C501D" w:rsidR="008D4EEE" w:rsidRPr="003C74E8" w:rsidRDefault="008D4EEE" w:rsidP="00580BF5">
            <w:pPr>
              <w:pStyle w:val="Tabulka-7"/>
            </w:pPr>
            <w:r w:rsidRPr="003C74E8">
              <w:t>3. Stavební postup / Etapa</w:t>
            </w:r>
          </w:p>
        </w:tc>
        <w:tc>
          <w:tcPr>
            <w:tcW w:w="3073" w:type="dxa"/>
          </w:tcPr>
          <w:p w14:paraId="7E5615AE" w14:textId="1F864782" w:rsidR="008D4EEE" w:rsidRPr="003C74E8" w:rsidRDefault="008D4EEE" w:rsidP="0085310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4E8">
              <w:t>Dokončovací práce</w:t>
            </w:r>
          </w:p>
        </w:tc>
        <w:tc>
          <w:tcPr>
            <w:tcW w:w="1694" w:type="dxa"/>
          </w:tcPr>
          <w:p w14:paraId="478AAF8B" w14:textId="1124743E" w:rsidR="008D4EEE" w:rsidRPr="003C74E8" w:rsidRDefault="008D4EEE" w:rsidP="00546F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4E8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E7D40BD" w14:textId="5702864C" w:rsidR="008D4EEE" w:rsidRPr="003C74E8" w:rsidRDefault="008D0924" w:rsidP="00546FF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C74E8">
              <w:rPr>
                <w:sz w:val="14"/>
              </w:rPr>
              <w:t xml:space="preserve">Od </w:t>
            </w:r>
            <w:r w:rsidR="00BD2EBA" w:rsidRPr="003C74E8">
              <w:rPr>
                <w:sz w:val="14"/>
              </w:rPr>
              <w:t>28</w:t>
            </w:r>
            <w:r w:rsidRPr="003C74E8">
              <w:rPr>
                <w:sz w:val="14"/>
              </w:rPr>
              <w:t xml:space="preserve">. </w:t>
            </w:r>
            <w:r w:rsidR="00BD2EBA" w:rsidRPr="003C74E8">
              <w:rPr>
                <w:sz w:val="14"/>
              </w:rPr>
              <w:t>9</w:t>
            </w:r>
            <w:r w:rsidRPr="003C74E8">
              <w:rPr>
                <w:sz w:val="14"/>
              </w:rPr>
              <w:t>. 2023 do konce měsíce října</w:t>
            </w:r>
          </w:p>
        </w:tc>
      </w:tr>
      <w:tr w:rsidR="003C74E8" w:rsidRPr="003C74E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55540152" w:rsidR="00580BF5" w:rsidRPr="003C74E8" w:rsidRDefault="008D4EEE" w:rsidP="00580BF5">
            <w:pPr>
              <w:pStyle w:val="Tabulka-7"/>
            </w:pPr>
            <w:r w:rsidRPr="003C74E8">
              <w:t>4</w:t>
            </w:r>
            <w:r w:rsidR="00580BF5" w:rsidRPr="003C74E8">
              <w:t>. Stavební postup / Etapa</w:t>
            </w:r>
          </w:p>
        </w:tc>
        <w:tc>
          <w:tcPr>
            <w:tcW w:w="3073" w:type="dxa"/>
          </w:tcPr>
          <w:p w14:paraId="0A6D9C8C" w14:textId="0A754497" w:rsidR="00580BF5" w:rsidRPr="003C74E8" w:rsidRDefault="00A01A53" w:rsidP="000B6CF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4E8">
              <w:t>Následná úprava GPK (</w:t>
            </w:r>
            <w:r w:rsidR="000B6CFF" w:rsidRPr="003C74E8">
              <w:t>3. podbití</w:t>
            </w:r>
            <w:r w:rsidRPr="003C74E8">
              <w:t>)</w:t>
            </w:r>
          </w:p>
        </w:tc>
        <w:tc>
          <w:tcPr>
            <w:tcW w:w="1694" w:type="dxa"/>
          </w:tcPr>
          <w:p w14:paraId="2A1B528B" w14:textId="3BDC84DD" w:rsidR="00580BF5" w:rsidRPr="003C74E8" w:rsidRDefault="000B6CFF" w:rsidP="000B6CF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C74E8">
              <w:t>1</w:t>
            </w:r>
            <w:r w:rsidR="00580BF5" w:rsidRPr="003C74E8">
              <w:t>N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67B35FFE" w:rsidR="00580BF5" w:rsidRPr="003C74E8" w:rsidRDefault="00F4234A" w:rsidP="00F423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C74E8">
              <w:rPr>
                <w:sz w:val="14"/>
              </w:rPr>
              <w:t>l</w:t>
            </w:r>
            <w:r w:rsidR="0033262E" w:rsidRPr="003C74E8">
              <w:rPr>
                <w:sz w:val="14"/>
              </w:rPr>
              <w:t>istopad 2023</w:t>
            </w:r>
          </w:p>
        </w:tc>
      </w:tr>
      <w:tr w:rsidR="003C74E8" w:rsidRPr="003C74E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3C74E8" w:rsidRDefault="00580BF5" w:rsidP="00580BF5">
            <w:pPr>
              <w:pStyle w:val="Tabulka-7"/>
            </w:pPr>
            <w:r w:rsidRPr="003C74E8">
              <w:t>Dokončení stavebních prací</w:t>
            </w:r>
          </w:p>
        </w:tc>
        <w:tc>
          <w:tcPr>
            <w:tcW w:w="3073" w:type="dxa"/>
          </w:tcPr>
          <w:p w14:paraId="566D0A67" w14:textId="6A8C3130" w:rsidR="00580BF5" w:rsidRPr="003C74E8" w:rsidDel="00055752" w:rsidRDefault="008D4EEE" w:rsidP="008D4EE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4E8">
              <w:t>Ukončení stavebních prací, kompletace a předání dokladů</w:t>
            </w:r>
            <w:r w:rsidR="0033262E" w:rsidRPr="003C74E8">
              <w:t xml:space="preserve"> </w:t>
            </w:r>
          </w:p>
        </w:tc>
        <w:tc>
          <w:tcPr>
            <w:tcW w:w="1694" w:type="dxa"/>
          </w:tcPr>
          <w:p w14:paraId="3034FA3E" w14:textId="64F7FC79" w:rsidR="00580BF5" w:rsidRPr="003C74E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58CE6204" w:rsidR="00580BF5" w:rsidRPr="003C74E8" w:rsidRDefault="008B4F46" w:rsidP="00F423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C74E8">
              <w:rPr>
                <w:sz w:val="14"/>
              </w:rPr>
              <w:t xml:space="preserve">do </w:t>
            </w:r>
            <w:r w:rsidR="00465B4D" w:rsidRPr="003C74E8">
              <w:rPr>
                <w:sz w:val="14"/>
              </w:rPr>
              <w:t>6</w:t>
            </w:r>
            <w:r w:rsidR="00F4234A" w:rsidRPr="003C74E8">
              <w:rPr>
                <w:sz w:val="14"/>
              </w:rPr>
              <w:t xml:space="preserve"> </w:t>
            </w:r>
            <w:r w:rsidRPr="003C74E8">
              <w:rPr>
                <w:sz w:val="14"/>
              </w:rPr>
              <w:t>měsíců ode dne zahájení stavby</w:t>
            </w:r>
          </w:p>
        </w:tc>
      </w:tr>
      <w:tr w:rsidR="003C74E8" w:rsidRPr="003C74E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530E384A" w:rsidR="00580BF5" w:rsidRPr="003C74E8" w:rsidRDefault="0033262E" w:rsidP="00580BF5">
            <w:pPr>
              <w:pStyle w:val="Tabulka-7"/>
            </w:pPr>
            <w:r w:rsidRPr="003C74E8">
              <w:t>Dokončení díla</w:t>
            </w:r>
          </w:p>
        </w:tc>
        <w:tc>
          <w:tcPr>
            <w:tcW w:w="3073" w:type="dxa"/>
          </w:tcPr>
          <w:p w14:paraId="65395B6F" w14:textId="15CAF9EF" w:rsidR="00580BF5" w:rsidRPr="003C74E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4E8">
              <w:t>Dokončení Díla</w:t>
            </w:r>
            <w:r w:rsidR="0033262E" w:rsidRPr="003C74E8">
              <w:t xml:space="preserve"> včetně předání DSPS</w:t>
            </w:r>
          </w:p>
        </w:tc>
        <w:tc>
          <w:tcPr>
            <w:tcW w:w="1694" w:type="dxa"/>
          </w:tcPr>
          <w:p w14:paraId="6475AD07" w14:textId="77777777" w:rsidR="00580BF5" w:rsidRPr="003C74E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3C841F45" w:rsidR="00580BF5" w:rsidRPr="003C74E8" w:rsidRDefault="00F4234A" w:rsidP="00F4234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C74E8">
              <w:rPr>
                <w:sz w:val="14"/>
              </w:rPr>
              <w:t>D</w:t>
            </w:r>
            <w:r w:rsidR="008B4F46" w:rsidRPr="003C74E8">
              <w:rPr>
                <w:sz w:val="14"/>
              </w:rPr>
              <w:t>o</w:t>
            </w:r>
            <w:r w:rsidRPr="003C74E8">
              <w:rPr>
                <w:sz w:val="14"/>
              </w:rPr>
              <w:t xml:space="preserve"> </w:t>
            </w:r>
            <w:r w:rsidR="00465B4D" w:rsidRPr="003C74E8">
              <w:rPr>
                <w:sz w:val="14"/>
              </w:rPr>
              <w:t>7</w:t>
            </w:r>
            <w:r w:rsidRPr="003C74E8">
              <w:rPr>
                <w:sz w:val="14"/>
              </w:rPr>
              <w:t xml:space="preserve"> </w:t>
            </w:r>
            <w:r w:rsidR="008B4F46" w:rsidRPr="003C74E8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Pr="003C74E8" w:rsidRDefault="00DF7BAA" w:rsidP="00DF7BAA">
      <w:pPr>
        <w:pStyle w:val="Nadpis2-1"/>
      </w:pPr>
      <w:bookmarkStart w:id="60" w:name="_Toc6410461"/>
      <w:bookmarkStart w:id="61" w:name="_Toc130287503"/>
      <w:r w:rsidRPr="003C74E8">
        <w:t>SOUVISEJÍCÍ DOKUMENTY A PŘEDPISY</w:t>
      </w:r>
      <w:bookmarkEnd w:id="60"/>
      <w:bookmarkEnd w:id="61"/>
    </w:p>
    <w:p w14:paraId="45027675" w14:textId="1384D317" w:rsidR="009C4EEA" w:rsidRPr="003C74E8" w:rsidRDefault="009C4EEA" w:rsidP="009C4EEA">
      <w:pPr>
        <w:pStyle w:val="Text2-1"/>
      </w:pPr>
      <w:r w:rsidRPr="003C74E8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3C74E8">
        <w:t xml:space="preserve"> (směrnice, vzorové listy, TKP, ZTP apod.), </w:t>
      </w:r>
      <w:r w:rsidRPr="003C74E8">
        <w:rPr>
          <w:b/>
        </w:rPr>
        <w:t>vše v platném znění.</w:t>
      </w:r>
    </w:p>
    <w:p w14:paraId="0A873F13" w14:textId="77777777" w:rsidR="00024EF0" w:rsidRPr="003C74E8" w:rsidRDefault="00024EF0" w:rsidP="00024EF0">
      <w:pPr>
        <w:pStyle w:val="Text2-1"/>
      </w:pPr>
      <w:r w:rsidRPr="003C74E8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3C74E8" w:rsidRDefault="00024EF0" w:rsidP="00024EF0">
      <w:pPr>
        <w:pStyle w:val="Textbezslovn"/>
      </w:pPr>
      <w:r w:rsidRPr="003C74E8">
        <w:rPr>
          <w:rStyle w:val="Tun"/>
        </w:rPr>
        <w:t>www.spravazeleznic.cz v sekci „O nás / Vnitřní předpisy / odkaz Dokumenty a předpisy“</w:t>
      </w:r>
      <w:r w:rsidRPr="003C74E8">
        <w:t xml:space="preserve"> </w:t>
      </w:r>
      <w:r w:rsidRPr="003C74E8">
        <w:rPr>
          <w:spacing w:val="2"/>
        </w:rPr>
        <w:t>(https://www.spravazeleznic.cz/o-nas/vnitrni-predpisy-spravy-zeleznic/</w:t>
      </w:r>
      <w:r w:rsidRPr="003C74E8">
        <w:rPr>
          <w:spacing w:val="2"/>
        </w:rPr>
        <w:br/>
        <w:t>dokumenty-a-</w:t>
      </w:r>
      <w:proofErr w:type="spellStart"/>
      <w:r w:rsidRPr="003C74E8">
        <w:rPr>
          <w:spacing w:val="2"/>
        </w:rPr>
        <w:t>predpisy</w:t>
      </w:r>
      <w:proofErr w:type="spellEnd"/>
      <w:r w:rsidRPr="003C74E8">
        <w:rPr>
          <w:spacing w:val="2"/>
        </w:rPr>
        <w:t>)</w:t>
      </w:r>
      <w:r w:rsidRPr="003C74E8">
        <w:t xml:space="preserve"> a </w:t>
      </w:r>
      <w:r w:rsidRPr="003C74E8">
        <w:rPr>
          <w:b/>
        </w:rPr>
        <w:t>https://typdok.tudc.cz/ v sekci „archiv TD“</w:t>
      </w:r>
      <w:r w:rsidRPr="003C74E8">
        <w:t>.</w:t>
      </w:r>
    </w:p>
    <w:p w14:paraId="5B8201D3" w14:textId="77777777" w:rsidR="009C4EEA" w:rsidRPr="003C74E8" w:rsidRDefault="009C4EEA" w:rsidP="009C4EEA">
      <w:pPr>
        <w:pStyle w:val="Textbezslovn"/>
      </w:pPr>
      <w:r w:rsidRPr="003C74E8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3C74E8" w:rsidRDefault="009C4EEA" w:rsidP="009C4EEA">
      <w:pPr>
        <w:pStyle w:val="Textbezslovn"/>
        <w:keepNext/>
        <w:spacing w:after="0"/>
        <w:rPr>
          <w:rStyle w:val="Tun"/>
        </w:rPr>
      </w:pPr>
      <w:r w:rsidRPr="003C74E8">
        <w:rPr>
          <w:rStyle w:val="Tun"/>
        </w:rPr>
        <w:lastRenderedPageBreak/>
        <w:t>Správa železnic, státní organizace</w:t>
      </w:r>
    </w:p>
    <w:p w14:paraId="29F4FCBC" w14:textId="77777777" w:rsidR="009C4EEA" w:rsidRPr="003C74E8" w:rsidRDefault="009C4EEA" w:rsidP="009C4EEA">
      <w:pPr>
        <w:pStyle w:val="Textbezslovn"/>
        <w:keepNext/>
        <w:spacing w:after="0"/>
        <w:rPr>
          <w:rStyle w:val="Tun"/>
        </w:rPr>
      </w:pPr>
      <w:r w:rsidRPr="003C74E8">
        <w:rPr>
          <w:rStyle w:val="Tun"/>
        </w:rPr>
        <w:t>Centrum telematiky a diagnostiky</w:t>
      </w:r>
    </w:p>
    <w:p w14:paraId="36908147" w14:textId="77777777" w:rsidR="00EF61C8" w:rsidRPr="003C74E8" w:rsidRDefault="00EF61C8" w:rsidP="009C4EEA">
      <w:pPr>
        <w:pStyle w:val="Textbezslovn"/>
        <w:keepNext/>
        <w:spacing w:after="0"/>
        <w:rPr>
          <w:rStyle w:val="Tun"/>
        </w:rPr>
      </w:pPr>
      <w:r w:rsidRPr="003C74E8">
        <w:rPr>
          <w:rStyle w:val="Tun"/>
        </w:rPr>
        <w:t>Úsek provozně technický, OHČ</w:t>
      </w:r>
    </w:p>
    <w:p w14:paraId="60BC577C" w14:textId="77777777" w:rsidR="009C4EEA" w:rsidRPr="003C74E8" w:rsidRDefault="009C4EEA" w:rsidP="009C4EEA">
      <w:pPr>
        <w:pStyle w:val="Textbezslovn"/>
        <w:keepNext/>
        <w:spacing w:after="0"/>
      </w:pPr>
      <w:r w:rsidRPr="003C74E8">
        <w:t>Jeremenkova 103/23</w:t>
      </w:r>
    </w:p>
    <w:p w14:paraId="34750FF5" w14:textId="77777777" w:rsidR="009C4EEA" w:rsidRPr="003C74E8" w:rsidRDefault="009C4EEA" w:rsidP="009C4EEA">
      <w:pPr>
        <w:pStyle w:val="Textbezslovn"/>
      </w:pPr>
      <w:r w:rsidRPr="003C74E8">
        <w:t>779 00 Olomouc</w:t>
      </w:r>
    </w:p>
    <w:p w14:paraId="09F1F0AA" w14:textId="77777777" w:rsidR="009C4EEA" w:rsidRPr="003C74E8" w:rsidRDefault="009C4EEA" w:rsidP="009C4EEA">
      <w:pPr>
        <w:pStyle w:val="Textbezslovn"/>
      </w:pPr>
      <w:r w:rsidRPr="003C74E8">
        <w:t xml:space="preserve">nebo e-mail: </w:t>
      </w:r>
      <w:r w:rsidR="002C1A2B" w:rsidRPr="003C74E8">
        <w:rPr>
          <w:b/>
        </w:rPr>
        <w:t>typdok@spravazeleznic.cz</w:t>
      </w:r>
    </w:p>
    <w:p w14:paraId="21AA6840" w14:textId="77777777" w:rsidR="009C4EEA" w:rsidRPr="003C74E8" w:rsidRDefault="009C4EEA" w:rsidP="009C4EEA">
      <w:pPr>
        <w:pStyle w:val="Textbezslovn"/>
        <w:spacing w:after="0"/>
      </w:pPr>
      <w:r w:rsidRPr="003C74E8">
        <w:t>kontaktní osoba: paní Jarmila Strnadová, tel.: 972 742 396, mobil: 725 039 782</w:t>
      </w:r>
    </w:p>
    <w:p w14:paraId="216E2576" w14:textId="77777777" w:rsidR="009C4EEA" w:rsidRPr="003C74E8" w:rsidRDefault="009C4EEA" w:rsidP="009C4EEA">
      <w:pPr>
        <w:pStyle w:val="Textbezslovn"/>
      </w:pPr>
      <w:r w:rsidRPr="003C74E8">
        <w:t>Ceníky: https://typdok.tudc.cz/</w:t>
      </w:r>
    </w:p>
    <w:p w14:paraId="199FDAEA" w14:textId="77777777" w:rsidR="00DF7BAA" w:rsidRPr="003C74E8" w:rsidRDefault="00DF7BAA" w:rsidP="00DF7BAA">
      <w:pPr>
        <w:pStyle w:val="Nadpis2-1"/>
      </w:pPr>
      <w:bookmarkStart w:id="62" w:name="_Toc6410462"/>
      <w:bookmarkStart w:id="63" w:name="_Toc130287504"/>
      <w:r w:rsidRPr="003C74E8">
        <w:t>PŘÍLOHY</w:t>
      </w:r>
      <w:bookmarkEnd w:id="62"/>
      <w:bookmarkEnd w:id="63"/>
    </w:p>
    <w:p w14:paraId="520CC0CC" w14:textId="6565DDCF" w:rsidR="00F66DA9" w:rsidRPr="003C74E8" w:rsidRDefault="00FF7C9D" w:rsidP="00F66DA9">
      <w:pPr>
        <w:pStyle w:val="Text2-1"/>
      </w:pPr>
      <w:r w:rsidRPr="003C74E8">
        <w:t>Neobsazeno</w:t>
      </w:r>
      <w:r w:rsidR="00DE33F7">
        <w:t>.</w:t>
      </w:r>
      <w:r w:rsidRPr="003C74E8">
        <w:t xml:space="preserve">   </w:t>
      </w:r>
    </w:p>
    <w:p w14:paraId="241F985A" w14:textId="77777777" w:rsidR="00DF7BAA" w:rsidRPr="003C74E8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Pr="003C74E8" w:rsidRDefault="002B6B58" w:rsidP="00264D52">
      <w:pPr>
        <w:pStyle w:val="Textbezodsazen"/>
      </w:pPr>
    </w:p>
    <w:sectPr w:rsidR="002B6B58" w:rsidRPr="003C74E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4F05AC" w:rsidRDefault="004F05AC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4F05AC" w:rsidRDefault="004F05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F05AC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8F34E2F" w:rsidR="004F05AC" w:rsidRPr="00B8518B" w:rsidRDefault="004F05AC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74E8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74E8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D9B3697" w:rsidR="004F05AC" w:rsidRDefault="000D2DFD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propustků na trati Suchdol nad Odrou – Nový Jičín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F05AC">
            <w:t>Příloha č. 2 b)</w:t>
          </w:r>
          <w:r w:rsidR="004F05AC" w:rsidRPr="003462EB">
            <w:t xml:space="preserve"> </w:t>
          </w:r>
        </w:p>
        <w:p w14:paraId="178E0553" w14:textId="1B37D375" w:rsidR="004F05AC" w:rsidRPr="003462EB" w:rsidRDefault="004F05AC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</w:tr>
  </w:tbl>
  <w:p w14:paraId="422A1078" w14:textId="77777777" w:rsidR="004F05AC" w:rsidRPr="00614E71" w:rsidRDefault="004F05A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F05AC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C1ADABB" w:rsidR="004F05AC" w:rsidRDefault="000D2DFD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propustků na trati Suchdol nad Odrou – Nový Jičín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F05AC">
            <w:t>Příloha č. 2 b)</w:t>
          </w:r>
        </w:p>
        <w:p w14:paraId="5D9BD160" w14:textId="3081E1ED" w:rsidR="004F05AC" w:rsidRPr="003462EB" w:rsidRDefault="004F05AC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  <w:tc>
        <w:tcPr>
          <w:tcW w:w="935" w:type="dxa"/>
          <w:vAlign w:val="bottom"/>
        </w:tcPr>
        <w:p w14:paraId="3DBC2A04" w14:textId="390562C3" w:rsidR="004F05AC" w:rsidRPr="009E09BE" w:rsidRDefault="004F05AC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74E8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74E8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4F05AC" w:rsidRPr="00B8518B" w:rsidRDefault="004F05A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4F05AC" w:rsidRPr="00B8518B" w:rsidRDefault="004F05AC" w:rsidP="00460660">
    <w:pPr>
      <w:pStyle w:val="Zpat"/>
      <w:rPr>
        <w:sz w:val="2"/>
        <w:szCs w:val="2"/>
      </w:rPr>
    </w:pPr>
  </w:p>
  <w:p w14:paraId="53F277EE" w14:textId="77777777" w:rsidR="004F05AC" w:rsidRDefault="004F05AC" w:rsidP="00757290">
    <w:pPr>
      <w:pStyle w:val="Zpatvlevo"/>
      <w:rPr>
        <w:rFonts w:cs="Calibri"/>
        <w:szCs w:val="12"/>
      </w:rPr>
    </w:pPr>
  </w:p>
  <w:p w14:paraId="17EFC080" w14:textId="77777777" w:rsidR="004F05AC" w:rsidRPr="00460660" w:rsidRDefault="004F05A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4F05AC" w:rsidRDefault="004F05AC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4F05AC" w:rsidRDefault="004F05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F05AC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4F05AC" w:rsidRPr="00B8518B" w:rsidRDefault="004F05A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4F05AC" w:rsidRDefault="004F05A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4F05AC" w:rsidRPr="00D6163D" w:rsidRDefault="004F05AC" w:rsidP="00FC6389">
          <w:pPr>
            <w:pStyle w:val="Druhdokumentu"/>
          </w:pPr>
        </w:p>
      </w:tc>
    </w:tr>
    <w:tr w:rsidR="004F05AC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4F05AC" w:rsidRPr="00B8518B" w:rsidRDefault="004F05A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4F05AC" w:rsidRDefault="004F05A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4F05AC" w:rsidRPr="00D6163D" w:rsidRDefault="004F05AC" w:rsidP="00FC6389">
          <w:pPr>
            <w:pStyle w:val="Druhdokumentu"/>
          </w:pPr>
        </w:p>
      </w:tc>
    </w:tr>
  </w:tbl>
  <w:p w14:paraId="53E85CAA" w14:textId="77777777" w:rsidR="004F05AC" w:rsidRPr="00D6163D" w:rsidRDefault="004F05AC" w:rsidP="00FC6389">
    <w:pPr>
      <w:pStyle w:val="Zhlav"/>
      <w:rPr>
        <w:sz w:val="8"/>
        <w:szCs w:val="8"/>
      </w:rPr>
    </w:pPr>
  </w:p>
  <w:p w14:paraId="1437D3AE" w14:textId="77777777" w:rsidR="004F05AC" w:rsidRPr="00460660" w:rsidRDefault="004F05A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446"/>
        </w:tabs>
        <w:ind w:left="1446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382"/>
        </w:tabs>
        <w:ind w:left="2382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571974">
    <w:abstractNumId w:val="8"/>
  </w:num>
  <w:num w:numId="2" w16cid:durableId="1659918447">
    <w:abstractNumId w:val="6"/>
  </w:num>
  <w:num w:numId="3" w16cid:durableId="879706731">
    <w:abstractNumId w:val="4"/>
  </w:num>
  <w:num w:numId="4" w16cid:durableId="62224174">
    <w:abstractNumId w:val="9"/>
  </w:num>
  <w:num w:numId="5" w16cid:durableId="303392661">
    <w:abstractNumId w:val="11"/>
  </w:num>
  <w:num w:numId="6" w16cid:durableId="1324042220">
    <w:abstractNumId w:val="5"/>
  </w:num>
  <w:num w:numId="7" w16cid:durableId="15085180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5873895">
    <w:abstractNumId w:val="15"/>
  </w:num>
  <w:num w:numId="9" w16cid:durableId="1111777255">
    <w:abstractNumId w:val="0"/>
  </w:num>
  <w:num w:numId="10" w16cid:durableId="1395936272">
    <w:abstractNumId w:val="9"/>
  </w:num>
  <w:num w:numId="11" w16cid:durableId="306083503">
    <w:abstractNumId w:val="11"/>
  </w:num>
  <w:num w:numId="12" w16cid:durableId="1679313917">
    <w:abstractNumId w:val="14"/>
  </w:num>
  <w:num w:numId="13" w16cid:durableId="179318809">
    <w:abstractNumId w:val="3"/>
  </w:num>
  <w:num w:numId="14" w16cid:durableId="905720895">
    <w:abstractNumId w:val="5"/>
  </w:num>
  <w:num w:numId="15" w16cid:durableId="1711953964">
    <w:abstractNumId w:val="15"/>
  </w:num>
  <w:num w:numId="16" w16cid:durableId="2039157119">
    <w:abstractNumId w:val="7"/>
  </w:num>
  <w:num w:numId="17" w16cid:durableId="511145825">
    <w:abstractNumId w:val="10"/>
  </w:num>
  <w:num w:numId="18" w16cid:durableId="1778787331">
    <w:abstractNumId w:val="2"/>
  </w:num>
  <w:num w:numId="19" w16cid:durableId="1817406496">
    <w:abstractNumId w:val="5"/>
  </w:num>
  <w:num w:numId="20" w16cid:durableId="1211042195">
    <w:abstractNumId w:val="5"/>
  </w:num>
  <w:num w:numId="21" w16cid:durableId="1460683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283014">
    <w:abstractNumId w:val="13"/>
  </w:num>
  <w:num w:numId="23" w16cid:durableId="127093688">
    <w:abstractNumId w:val="5"/>
  </w:num>
  <w:num w:numId="24" w16cid:durableId="1379623458">
    <w:abstractNumId w:val="5"/>
  </w:num>
  <w:num w:numId="25" w16cid:durableId="1910118633">
    <w:abstractNumId w:val="12"/>
  </w:num>
  <w:num w:numId="26" w16cid:durableId="1376276976">
    <w:abstractNumId w:val="5"/>
  </w:num>
  <w:num w:numId="27" w16cid:durableId="2139837746">
    <w:abstractNumId w:val="5"/>
  </w:num>
  <w:num w:numId="28" w16cid:durableId="825629094">
    <w:abstractNumId w:val="5"/>
  </w:num>
  <w:num w:numId="29" w16cid:durableId="1256476727">
    <w:abstractNumId w:val="1"/>
  </w:num>
  <w:num w:numId="30" w16cid:durableId="2041003508">
    <w:abstractNumId w:val="5"/>
  </w:num>
  <w:num w:numId="31" w16cid:durableId="1592155622">
    <w:abstractNumId w:val="5"/>
  </w:num>
  <w:num w:numId="32" w16cid:durableId="565145268">
    <w:abstractNumId w:val="5"/>
  </w:num>
  <w:num w:numId="33" w16cid:durableId="1892376014">
    <w:abstractNumId w:val="5"/>
  </w:num>
  <w:num w:numId="34" w16cid:durableId="1622494170">
    <w:abstractNumId w:val="5"/>
  </w:num>
  <w:num w:numId="35" w16cid:durableId="1115446224">
    <w:abstractNumId w:val="5"/>
  </w:num>
  <w:num w:numId="36" w16cid:durableId="1130561591">
    <w:abstractNumId w:val="5"/>
  </w:num>
  <w:num w:numId="37" w16cid:durableId="552157009">
    <w:abstractNumId w:val="5"/>
  </w:num>
  <w:num w:numId="38" w16cid:durableId="838735507">
    <w:abstractNumId w:val="5"/>
  </w:num>
  <w:num w:numId="39" w16cid:durableId="8592465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07952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AE7"/>
    <w:rsid w:val="00022E98"/>
    <w:rsid w:val="00022F77"/>
    <w:rsid w:val="00022FA5"/>
    <w:rsid w:val="00024EF0"/>
    <w:rsid w:val="000258E6"/>
    <w:rsid w:val="0002642A"/>
    <w:rsid w:val="00031D7C"/>
    <w:rsid w:val="000328BC"/>
    <w:rsid w:val="000342CE"/>
    <w:rsid w:val="000344BC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00E5"/>
    <w:rsid w:val="000719BB"/>
    <w:rsid w:val="00072A65"/>
    <w:rsid w:val="00072C1E"/>
    <w:rsid w:val="000742F5"/>
    <w:rsid w:val="00074410"/>
    <w:rsid w:val="00074F48"/>
    <w:rsid w:val="00075675"/>
    <w:rsid w:val="00075F0D"/>
    <w:rsid w:val="000768BE"/>
    <w:rsid w:val="00076B14"/>
    <w:rsid w:val="0007704C"/>
    <w:rsid w:val="00083112"/>
    <w:rsid w:val="0008461A"/>
    <w:rsid w:val="00084FD5"/>
    <w:rsid w:val="00090AFB"/>
    <w:rsid w:val="00092AE4"/>
    <w:rsid w:val="0009384F"/>
    <w:rsid w:val="0009438C"/>
    <w:rsid w:val="000A0346"/>
    <w:rsid w:val="000A03B8"/>
    <w:rsid w:val="000A0779"/>
    <w:rsid w:val="000A0DC8"/>
    <w:rsid w:val="000A2B28"/>
    <w:rsid w:val="000A2CE1"/>
    <w:rsid w:val="000A503C"/>
    <w:rsid w:val="000A6E75"/>
    <w:rsid w:val="000A6FC4"/>
    <w:rsid w:val="000B329F"/>
    <w:rsid w:val="000B408F"/>
    <w:rsid w:val="000B4EB8"/>
    <w:rsid w:val="000B5FA5"/>
    <w:rsid w:val="000B6CFF"/>
    <w:rsid w:val="000C2C3D"/>
    <w:rsid w:val="000C3375"/>
    <w:rsid w:val="000C41F2"/>
    <w:rsid w:val="000D22C4"/>
    <w:rsid w:val="000D27D1"/>
    <w:rsid w:val="000D2DFD"/>
    <w:rsid w:val="000D5D71"/>
    <w:rsid w:val="000D6539"/>
    <w:rsid w:val="000E11D6"/>
    <w:rsid w:val="000E1A7F"/>
    <w:rsid w:val="000E47C5"/>
    <w:rsid w:val="000E4E36"/>
    <w:rsid w:val="000F05C4"/>
    <w:rsid w:val="000F15F1"/>
    <w:rsid w:val="000F4772"/>
    <w:rsid w:val="000F50A4"/>
    <w:rsid w:val="001003E0"/>
    <w:rsid w:val="00102E5D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9D5"/>
    <w:rsid w:val="00116D36"/>
    <w:rsid w:val="0012299E"/>
    <w:rsid w:val="00122A0A"/>
    <w:rsid w:val="00130E62"/>
    <w:rsid w:val="001401D5"/>
    <w:rsid w:val="00140433"/>
    <w:rsid w:val="001456A2"/>
    <w:rsid w:val="001458F9"/>
    <w:rsid w:val="00146720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3512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A7A39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12E2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5643"/>
    <w:rsid w:val="002007BA"/>
    <w:rsid w:val="00202CF7"/>
    <w:rsid w:val="00202F90"/>
    <w:rsid w:val="002038C9"/>
    <w:rsid w:val="002071BB"/>
    <w:rsid w:val="00207DF5"/>
    <w:rsid w:val="00217951"/>
    <w:rsid w:val="00221E51"/>
    <w:rsid w:val="00223CF2"/>
    <w:rsid w:val="00224741"/>
    <w:rsid w:val="00224A6F"/>
    <w:rsid w:val="00224E36"/>
    <w:rsid w:val="00230FC2"/>
    <w:rsid w:val="00232000"/>
    <w:rsid w:val="00234E1A"/>
    <w:rsid w:val="00234F48"/>
    <w:rsid w:val="00235391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55107"/>
    <w:rsid w:val="002611BB"/>
    <w:rsid w:val="00261A5B"/>
    <w:rsid w:val="00262E5B"/>
    <w:rsid w:val="00263DB8"/>
    <w:rsid w:val="00264D52"/>
    <w:rsid w:val="002723B9"/>
    <w:rsid w:val="0027422E"/>
    <w:rsid w:val="00274BE5"/>
    <w:rsid w:val="00276AFE"/>
    <w:rsid w:val="00282EBB"/>
    <w:rsid w:val="00286B2D"/>
    <w:rsid w:val="00287422"/>
    <w:rsid w:val="00287EA4"/>
    <w:rsid w:val="0029043F"/>
    <w:rsid w:val="002944A6"/>
    <w:rsid w:val="002A3B57"/>
    <w:rsid w:val="002A416D"/>
    <w:rsid w:val="002B2CAE"/>
    <w:rsid w:val="002B6B58"/>
    <w:rsid w:val="002C04E7"/>
    <w:rsid w:val="002C0A2D"/>
    <w:rsid w:val="002C1924"/>
    <w:rsid w:val="002C1A2B"/>
    <w:rsid w:val="002C31BF"/>
    <w:rsid w:val="002C519C"/>
    <w:rsid w:val="002D2102"/>
    <w:rsid w:val="002D3EF9"/>
    <w:rsid w:val="002D499B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0A18"/>
    <w:rsid w:val="002F0C32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13BB9"/>
    <w:rsid w:val="003202DC"/>
    <w:rsid w:val="003226D3"/>
    <w:rsid w:val="003229ED"/>
    <w:rsid w:val="00324B94"/>
    <w:rsid w:val="00324E85"/>
    <w:rsid w:val="003254A3"/>
    <w:rsid w:val="00325AB0"/>
    <w:rsid w:val="00327EEF"/>
    <w:rsid w:val="00331569"/>
    <w:rsid w:val="00331AD7"/>
    <w:rsid w:val="0033239F"/>
    <w:rsid w:val="0033262E"/>
    <w:rsid w:val="00334918"/>
    <w:rsid w:val="003418A3"/>
    <w:rsid w:val="0034274B"/>
    <w:rsid w:val="00344BB9"/>
    <w:rsid w:val="003462EB"/>
    <w:rsid w:val="0034719F"/>
    <w:rsid w:val="00350A35"/>
    <w:rsid w:val="00354966"/>
    <w:rsid w:val="00355002"/>
    <w:rsid w:val="0035614B"/>
    <w:rsid w:val="003571D8"/>
    <w:rsid w:val="0035786C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4A2D"/>
    <w:rsid w:val="003956C6"/>
    <w:rsid w:val="00397056"/>
    <w:rsid w:val="003A65E5"/>
    <w:rsid w:val="003A72CE"/>
    <w:rsid w:val="003B0494"/>
    <w:rsid w:val="003B0E7F"/>
    <w:rsid w:val="003B111D"/>
    <w:rsid w:val="003B2407"/>
    <w:rsid w:val="003B6EDC"/>
    <w:rsid w:val="003B7C16"/>
    <w:rsid w:val="003B7D96"/>
    <w:rsid w:val="003C33F2"/>
    <w:rsid w:val="003C6679"/>
    <w:rsid w:val="003C7295"/>
    <w:rsid w:val="003C74E8"/>
    <w:rsid w:val="003D0D53"/>
    <w:rsid w:val="003D3906"/>
    <w:rsid w:val="003D756E"/>
    <w:rsid w:val="003D7905"/>
    <w:rsid w:val="003E08AE"/>
    <w:rsid w:val="003E2851"/>
    <w:rsid w:val="003E29C0"/>
    <w:rsid w:val="003E3EDF"/>
    <w:rsid w:val="003E420D"/>
    <w:rsid w:val="003E4C13"/>
    <w:rsid w:val="003E5FDD"/>
    <w:rsid w:val="003E6B19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3137"/>
    <w:rsid w:val="0042581E"/>
    <w:rsid w:val="0042598C"/>
    <w:rsid w:val="00427794"/>
    <w:rsid w:val="0043237D"/>
    <w:rsid w:val="00433963"/>
    <w:rsid w:val="00437348"/>
    <w:rsid w:val="004378C9"/>
    <w:rsid w:val="00442E3B"/>
    <w:rsid w:val="00443210"/>
    <w:rsid w:val="00443D42"/>
    <w:rsid w:val="004461DF"/>
    <w:rsid w:val="00450F07"/>
    <w:rsid w:val="00451338"/>
    <w:rsid w:val="004522DB"/>
    <w:rsid w:val="00453CD3"/>
    <w:rsid w:val="0045657D"/>
    <w:rsid w:val="00460660"/>
    <w:rsid w:val="004625E1"/>
    <w:rsid w:val="00462A46"/>
    <w:rsid w:val="00462DB8"/>
    <w:rsid w:val="00463785"/>
    <w:rsid w:val="00463BD5"/>
    <w:rsid w:val="00464BA9"/>
    <w:rsid w:val="00464D4A"/>
    <w:rsid w:val="00465B4D"/>
    <w:rsid w:val="00467430"/>
    <w:rsid w:val="00470F14"/>
    <w:rsid w:val="004725AC"/>
    <w:rsid w:val="00473952"/>
    <w:rsid w:val="0047647C"/>
    <w:rsid w:val="0048341C"/>
    <w:rsid w:val="0048380F"/>
    <w:rsid w:val="00483969"/>
    <w:rsid w:val="0048423D"/>
    <w:rsid w:val="00484F28"/>
    <w:rsid w:val="00486107"/>
    <w:rsid w:val="00486CA7"/>
    <w:rsid w:val="00486DF3"/>
    <w:rsid w:val="004877A7"/>
    <w:rsid w:val="0049107E"/>
    <w:rsid w:val="0049129B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C7B63"/>
    <w:rsid w:val="004D6F0C"/>
    <w:rsid w:val="004D7D8C"/>
    <w:rsid w:val="004E33B6"/>
    <w:rsid w:val="004E7A1F"/>
    <w:rsid w:val="004F05AC"/>
    <w:rsid w:val="004F2DD8"/>
    <w:rsid w:val="004F4B9B"/>
    <w:rsid w:val="004F5B3A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624F"/>
    <w:rsid w:val="00517E55"/>
    <w:rsid w:val="005220AF"/>
    <w:rsid w:val="00523BB5"/>
    <w:rsid w:val="00523D2E"/>
    <w:rsid w:val="00523D47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2E3"/>
    <w:rsid w:val="005334A9"/>
    <w:rsid w:val="005403D3"/>
    <w:rsid w:val="005406EB"/>
    <w:rsid w:val="00540FAD"/>
    <w:rsid w:val="00543702"/>
    <w:rsid w:val="00545AD1"/>
    <w:rsid w:val="00546FF6"/>
    <w:rsid w:val="00550664"/>
    <w:rsid w:val="00550AED"/>
    <w:rsid w:val="00553375"/>
    <w:rsid w:val="0055417A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6454"/>
    <w:rsid w:val="0058742A"/>
    <w:rsid w:val="00587CA4"/>
    <w:rsid w:val="00590B8A"/>
    <w:rsid w:val="005925C7"/>
    <w:rsid w:val="005A1F44"/>
    <w:rsid w:val="005A3E3F"/>
    <w:rsid w:val="005A499F"/>
    <w:rsid w:val="005A6C0C"/>
    <w:rsid w:val="005B1096"/>
    <w:rsid w:val="005B55C4"/>
    <w:rsid w:val="005C4F2D"/>
    <w:rsid w:val="005C732A"/>
    <w:rsid w:val="005C736A"/>
    <w:rsid w:val="005D04B8"/>
    <w:rsid w:val="005D1608"/>
    <w:rsid w:val="005D1B50"/>
    <w:rsid w:val="005D2C6C"/>
    <w:rsid w:val="005D336A"/>
    <w:rsid w:val="005D3619"/>
    <w:rsid w:val="005D385D"/>
    <w:rsid w:val="005D3C39"/>
    <w:rsid w:val="005D6976"/>
    <w:rsid w:val="005D7706"/>
    <w:rsid w:val="005E0049"/>
    <w:rsid w:val="005E0D37"/>
    <w:rsid w:val="005E1267"/>
    <w:rsid w:val="005E2503"/>
    <w:rsid w:val="005F0383"/>
    <w:rsid w:val="005F124E"/>
    <w:rsid w:val="005F634B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6B9F"/>
    <w:rsid w:val="006411F1"/>
    <w:rsid w:val="0064484C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7386"/>
    <w:rsid w:val="00672F4D"/>
    <w:rsid w:val="00674B32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2F3"/>
    <w:rsid w:val="006C0E7C"/>
    <w:rsid w:val="006C16E1"/>
    <w:rsid w:val="006C2343"/>
    <w:rsid w:val="006C26FF"/>
    <w:rsid w:val="006C277F"/>
    <w:rsid w:val="006C2ABB"/>
    <w:rsid w:val="006C31D3"/>
    <w:rsid w:val="006C424C"/>
    <w:rsid w:val="006C442A"/>
    <w:rsid w:val="006C44FD"/>
    <w:rsid w:val="006C5028"/>
    <w:rsid w:val="006C772C"/>
    <w:rsid w:val="006D6D0D"/>
    <w:rsid w:val="006D7178"/>
    <w:rsid w:val="006E010D"/>
    <w:rsid w:val="006E0578"/>
    <w:rsid w:val="006E2751"/>
    <w:rsid w:val="006E314D"/>
    <w:rsid w:val="006E4D30"/>
    <w:rsid w:val="006F3123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2AE9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200B"/>
    <w:rsid w:val="0077673A"/>
    <w:rsid w:val="00776C2B"/>
    <w:rsid w:val="00776DD2"/>
    <w:rsid w:val="00781F41"/>
    <w:rsid w:val="00782083"/>
    <w:rsid w:val="007846E1"/>
    <w:rsid w:val="007847D6"/>
    <w:rsid w:val="007849BB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00A7"/>
    <w:rsid w:val="007C15BD"/>
    <w:rsid w:val="007C4C8F"/>
    <w:rsid w:val="007C54D6"/>
    <w:rsid w:val="007D41FF"/>
    <w:rsid w:val="007D4BA7"/>
    <w:rsid w:val="007D7510"/>
    <w:rsid w:val="007E0E61"/>
    <w:rsid w:val="007E29A3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58F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50CA"/>
    <w:rsid w:val="00840EA1"/>
    <w:rsid w:val="00846789"/>
    <w:rsid w:val="0085310E"/>
    <w:rsid w:val="00853C79"/>
    <w:rsid w:val="00854B3C"/>
    <w:rsid w:val="00855188"/>
    <w:rsid w:val="008579F7"/>
    <w:rsid w:val="00857CC5"/>
    <w:rsid w:val="00860F4E"/>
    <w:rsid w:val="00863C78"/>
    <w:rsid w:val="00865541"/>
    <w:rsid w:val="00865F5F"/>
    <w:rsid w:val="00871E77"/>
    <w:rsid w:val="00872C00"/>
    <w:rsid w:val="00876040"/>
    <w:rsid w:val="00877EEA"/>
    <w:rsid w:val="0088200B"/>
    <w:rsid w:val="00884278"/>
    <w:rsid w:val="00887F36"/>
    <w:rsid w:val="008909CF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0F30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0924"/>
    <w:rsid w:val="008D1303"/>
    <w:rsid w:val="008D2896"/>
    <w:rsid w:val="008D30C7"/>
    <w:rsid w:val="008D34E6"/>
    <w:rsid w:val="008D440D"/>
    <w:rsid w:val="008D4C9D"/>
    <w:rsid w:val="008D4EEE"/>
    <w:rsid w:val="008D73F8"/>
    <w:rsid w:val="008D791A"/>
    <w:rsid w:val="008D7BB9"/>
    <w:rsid w:val="008E0271"/>
    <w:rsid w:val="008E1CE1"/>
    <w:rsid w:val="008E20E1"/>
    <w:rsid w:val="008E249E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5F45"/>
    <w:rsid w:val="0090635B"/>
    <w:rsid w:val="00906434"/>
    <w:rsid w:val="00910668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2AB"/>
    <w:rsid w:val="00957F1F"/>
    <w:rsid w:val="00962258"/>
    <w:rsid w:val="009625F2"/>
    <w:rsid w:val="009667B1"/>
    <w:rsid w:val="00967398"/>
    <w:rsid w:val="009678B7"/>
    <w:rsid w:val="0097042C"/>
    <w:rsid w:val="00971457"/>
    <w:rsid w:val="009717F1"/>
    <w:rsid w:val="0097239D"/>
    <w:rsid w:val="009774EB"/>
    <w:rsid w:val="00980EEF"/>
    <w:rsid w:val="00981A8E"/>
    <w:rsid w:val="0099003A"/>
    <w:rsid w:val="009903C3"/>
    <w:rsid w:val="00991F64"/>
    <w:rsid w:val="009920E1"/>
    <w:rsid w:val="00992D9C"/>
    <w:rsid w:val="00992FC6"/>
    <w:rsid w:val="0099402B"/>
    <w:rsid w:val="00996CB8"/>
    <w:rsid w:val="009A2B1A"/>
    <w:rsid w:val="009A404E"/>
    <w:rsid w:val="009B053A"/>
    <w:rsid w:val="009B2E97"/>
    <w:rsid w:val="009B300E"/>
    <w:rsid w:val="009B303C"/>
    <w:rsid w:val="009B50C1"/>
    <w:rsid w:val="009B5146"/>
    <w:rsid w:val="009B5181"/>
    <w:rsid w:val="009C016F"/>
    <w:rsid w:val="009C1D92"/>
    <w:rsid w:val="009C22FF"/>
    <w:rsid w:val="009C23F9"/>
    <w:rsid w:val="009C2C73"/>
    <w:rsid w:val="009C418E"/>
    <w:rsid w:val="009C442C"/>
    <w:rsid w:val="009C4EEA"/>
    <w:rsid w:val="009C5985"/>
    <w:rsid w:val="009C7EAB"/>
    <w:rsid w:val="009D1DE8"/>
    <w:rsid w:val="009D2FC5"/>
    <w:rsid w:val="009D5183"/>
    <w:rsid w:val="009D534F"/>
    <w:rsid w:val="009D61C0"/>
    <w:rsid w:val="009D623F"/>
    <w:rsid w:val="009D7BDF"/>
    <w:rsid w:val="009E07F4"/>
    <w:rsid w:val="009E09BE"/>
    <w:rsid w:val="009E1D5F"/>
    <w:rsid w:val="009E3221"/>
    <w:rsid w:val="009E3D46"/>
    <w:rsid w:val="009E4D19"/>
    <w:rsid w:val="009F0D20"/>
    <w:rsid w:val="009F1404"/>
    <w:rsid w:val="009F244D"/>
    <w:rsid w:val="009F25DD"/>
    <w:rsid w:val="009F273A"/>
    <w:rsid w:val="009F309B"/>
    <w:rsid w:val="009F3706"/>
    <w:rsid w:val="009F392E"/>
    <w:rsid w:val="009F3C06"/>
    <w:rsid w:val="009F52B4"/>
    <w:rsid w:val="009F53C5"/>
    <w:rsid w:val="009F69FE"/>
    <w:rsid w:val="00A01A53"/>
    <w:rsid w:val="00A04D7F"/>
    <w:rsid w:val="00A07078"/>
    <w:rsid w:val="00A0740E"/>
    <w:rsid w:val="00A10D37"/>
    <w:rsid w:val="00A16611"/>
    <w:rsid w:val="00A1692C"/>
    <w:rsid w:val="00A16D53"/>
    <w:rsid w:val="00A21638"/>
    <w:rsid w:val="00A23726"/>
    <w:rsid w:val="00A23CD5"/>
    <w:rsid w:val="00A32C8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56B3F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8798D"/>
    <w:rsid w:val="00A90F8C"/>
    <w:rsid w:val="00A92D24"/>
    <w:rsid w:val="00A934EB"/>
    <w:rsid w:val="00A93CCE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170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2E6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0942"/>
    <w:rsid w:val="00B30C97"/>
    <w:rsid w:val="00B31D98"/>
    <w:rsid w:val="00B331AB"/>
    <w:rsid w:val="00B344A3"/>
    <w:rsid w:val="00B36DC5"/>
    <w:rsid w:val="00B41C98"/>
    <w:rsid w:val="00B454FE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5719D"/>
    <w:rsid w:val="00B60031"/>
    <w:rsid w:val="00B61D30"/>
    <w:rsid w:val="00B6592C"/>
    <w:rsid w:val="00B70153"/>
    <w:rsid w:val="00B75DE2"/>
    <w:rsid w:val="00B75EE1"/>
    <w:rsid w:val="00B77481"/>
    <w:rsid w:val="00B81CBE"/>
    <w:rsid w:val="00B84742"/>
    <w:rsid w:val="00B84F18"/>
    <w:rsid w:val="00B8518B"/>
    <w:rsid w:val="00B85A67"/>
    <w:rsid w:val="00B861EA"/>
    <w:rsid w:val="00B90FC2"/>
    <w:rsid w:val="00B93566"/>
    <w:rsid w:val="00B935D0"/>
    <w:rsid w:val="00B94742"/>
    <w:rsid w:val="00B94F10"/>
    <w:rsid w:val="00B961F9"/>
    <w:rsid w:val="00B9784B"/>
    <w:rsid w:val="00B97CC3"/>
    <w:rsid w:val="00BA02E8"/>
    <w:rsid w:val="00BA2F47"/>
    <w:rsid w:val="00BB2AE7"/>
    <w:rsid w:val="00BB4D88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2EBA"/>
    <w:rsid w:val="00BD583A"/>
    <w:rsid w:val="00BD6C04"/>
    <w:rsid w:val="00BD72B6"/>
    <w:rsid w:val="00BD76C3"/>
    <w:rsid w:val="00BD7E91"/>
    <w:rsid w:val="00BD7F0D"/>
    <w:rsid w:val="00BE06DC"/>
    <w:rsid w:val="00BE06E2"/>
    <w:rsid w:val="00BE2145"/>
    <w:rsid w:val="00BF5383"/>
    <w:rsid w:val="00BF54FE"/>
    <w:rsid w:val="00BF6922"/>
    <w:rsid w:val="00BF6AEC"/>
    <w:rsid w:val="00BF6DC5"/>
    <w:rsid w:val="00C01A3A"/>
    <w:rsid w:val="00C02D0A"/>
    <w:rsid w:val="00C03A6E"/>
    <w:rsid w:val="00C03B29"/>
    <w:rsid w:val="00C05C11"/>
    <w:rsid w:val="00C12E97"/>
    <w:rsid w:val="00C13860"/>
    <w:rsid w:val="00C15981"/>
    <w:rsid w:val="00C15C20"/>
    <w:rsid w:val="00C226C0"/>
    <w:rsid w:val="00C22D8F"/>
    <w:rsid w:val="00C23FB5"/>
    <w:rsid w:val="00C24A6A"/>
    <w:rsid w:val="00C2573F"/>
    <w:rsid w:val="00C25C2B"/>
    <w:rsid w:val="00C3030A"/>
    <w:rsid w:val="00C30CA8"/>
    <w:rsid w:val="00C33D7C"/>
    <w:rsid w:val="00C3492B"/>
    <w:rsid w:val="00C365DA"/>
    <w:rsid w:val="00C36679"/>
    <w:rsid w:val="00C379F2"/>
    <w:rsid w:val="00C4162B"/>
    <w:rsid w:val="00C42FE6"/>
    <w:rsid w:val="00C44F6A"/>
    <w:rsid w:val="00C47A2A"/>
    <w:rsid w:val="00C51B48"/>
    <w:rsid w:val="00C52F2F"/>
    <w:rsid w:val="00C53FFF"/>
    <w:rsid w:val="00C54E22"/>
    <w:rsid w:val="00C56FB9"/>
    <w:rsid w:val="00C6003C"/>
    <w:rsid w:val="00C61218"/>
    <w:rsid w:val="00C6198E"/>
    <w:rsid w:val="00C64180"/>
    <w:rsid w:val="00C708EA"/>
    <w:rsid w:val="00C711EA"/>
    <w:rsid w:val="00C71821"/>
    <w:rsid w:val="00C73385"/>
    <w:rsid w:val="00C778A5"/>
    <w:rsid w:val="00C81CA8"/>
    <w:rsid w:val="00C86957"/>
    <w:rsid w:val="00C900AC"/>
    <w:rsid w:val="00C94236"/>
    <w:rsid w:val="00C95162"/>
    <w:rsid w:val="00C95D16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A70"/>
    <w:rsid w:val="00CC7C8F"/>
    <w:rsid w:val="00CD1383"/>
    <w:rsid w:val="00CD1FC4"/>
    <w:rsid w:val="00CE1C97"/>
    <w:rsid w:val="00CE2A6B"/>
    <w:rsid w:val="00CE3D4F"/>
    <w:rsid w:val="00CE3EB3"/>
    <w:rsid w:val="00CF034F"/>
    <w:rsid w:val="00CF2936"/>
    <w:rsid w:val="00CF6601"/>
    <w:rsid w:val="00D02378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3FDE"/>
    <w:rsid w:val="00D4656A"/>
    <w:rsid w:val="00D47647"/>
    <w:rsid w:val="00D51539"/>
    <w:rsid w:val="00D521D0"/>
    <w:rsid w:val="00D55077"/>
    <w:rsid w:val="00D56740"/>
    <w:rsid w:val="00D56C8E"/>
    <w:rsid w:val="00D6163D"/>
    <w:rsid w:val="00D61BB3"/>
    <w:rsid w:val="00D67D3D"/>
    <w:rsid w:val="00D706FB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3194"/>
    <w:rsid w:val="00D94A17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1CE"/>
    <w:rsid w:val="00DB04B5"/>
    <w:rsid w:val="00DB05AE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3F7"/>
    <w:rsid w:val="00DE3429"/>
    <w:rsid w:val="00DE376E"/>
    <w:rsid w:val="00DE39FF"/>
    <w:rsid w:val="00DE4CA0"/>
    <w:rsid w:val="00DE51A5"/>
    <w:rsid w:val="00DE56F2"/>
    <w:rsid w:val="00DE6E0B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2CCE"/>
    <w:rsid w:val="00E16FF7"/>
    <w:rsid w:val="00E1732F"/>
    <w:rsid w:val="00E20FC5"/>
    <w:rsid w:val="00E21747"/>
    <w:rsid w:val="00E21D3B"/>
    <w:rsid w:val="00E2241A"/>
    <w:rsid w:val="00E2577D"/>
    <w:rsid w:val="00E26921"/>
    <w:rsid w:val="00E26D68"/>
    <w:rsid w:val="00E306F3"/>
    <w:rsid w:val="00E311B8"/>
    <w:rsid w:val="00E329B7"/>
    <w:rsid w:val="00E3341A"/>
    <w:rsid w:val="00E37AC7"/>
    <w:rsid w:val="00E37E06"/>
    <w:rsid w:val="00E40285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50BC"/>
    <w:rsid w:val="00E7652A"/>
    <w:rsid w:val="00E77185"/>
    <w:rsid w:val="00E77C22"/>
    <w:rsid w:val="00E84C3A"/>
    <w:rsid w:val="00E84FA8"/>
    <w:rsid w:val="00E863F0"/>
    <w:rsid w:val="00E86655"/>
    <w:rsid w:val="00E86EF7"/>
    <w:rsid w:val="00E875CA"/>
    <w:rsid w:val="00E878EE"/>
    <w:rsid w:val="00E90395"/>
    <w:rsid w:val="00E95BF0"/>
    <w:rsid w:val="00EA0BE4"/>
    <w:rsid w:val="00EA23AF"/>
    <w:rsid w:val="00EA2FBC"/>
    <w:rsid w:val="00EA5D31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D6B61"/>
    <w:rsid w:val="00EE1D52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91D"/>
    <w:rsid w:val="00F10AF7"/>
    <w:rsid w:val="00F10DB2"/>
    <w:rsid w:val="00F12DEC"/>
    <w:rsid w:val="00F14021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36DF4"/>
    <w:rsid w:val="00F37BEA"/>
    <w:rsid w:val="00F4234A"/>
    <w:rsid w:val="00F4259E"/>
    <w:rsid w:val="00F43984"/>
    <w:rsid w:val="00F439A0"/>
    <w:rsid w:val="00F45607"/>
    <w:rsid w:val="00F4722B"/>
    <w:rsid w:val="00F52698"/>
    <w:rsid w:val="00F54432"/>
    <w:rsid w:val="00F55CE8"/>
    <w:rsid w:val="00F57034"/>
    <w:rsid w:val="00F606EE"/>
    <w:rsid w:val="00F60958"/>
    <w:rsid w:val="00F60DF5"/>
    <w:rsid w:val="00F60EBA"/>
    <w:rsid w:val="00F64FF5"/>
    <w:rsid w:val="00F659EB"/>
    <w:rsid w:val="00F66312"/>
    <w:rsid w:val="00F66DA9"/>
    <w:rsid w:val="00F67181"/>
    <w:rsid w:val="00F673CB"/>
    <w:rsid w:val="00F67EBC"/>
    <w:rsid w:val="00F705D1"/>
    <w:rsid w:val="00F70D75"/>
    <w:rsid w:val="00F72FDF"/>
    <w:rsid w:val="00F77C5F"/>
    <w:rsid w:val="00F82B00"/>
    <w:rsid w:val="00F82B09"/>
    <w:rsid w:val="00F832AA"/>
    <w:rsid w:val="00F83AE6"/>
    <w:rsid w:val="00F84891"/>
    <w:rsid w:val="00F85B8B"/>
    <w:rsid w:val="00F8680A"/>
    <w:rsid w:val="00F86BA6"/>
    <w:rsid w:val="00F8788B"/>
    <w:rsid w:val="00F902D4"/>
    <w:rsid w:val="00F92E3A"/>
    <w:rsid w:val="00F93A94"/>
    <w:rsid w:val="00F971CC"/>
    <w:rsid w:val="00FA17DD"/>
    <w:rsid w:val="00FA21D3"/>
    <w:rsid w:val="00FA2787"/>
    <w:rsid w:val="00FA5522"/>
    <w:rsid w:val="00FA6ECA"/>
    <w:rsid w:val="00FB3429"/>
    <w:rsid w:val="00FB5DE8"/>
    <w:rsid w:val="00FB6342"/>
    <w:rsid w:val="00FB6BEE"/>
    <w:rsid w:val="00FB6C97"/>
    <w:rsid w:val="00FC0874"/>
    <w:rsid w:val="00FC3C9B"/>
    <w:rsid w:val="00FC43D7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3D86"/>
    <w:rsid w:val="00FF6C6C"/>
    <w:rsid w:val="00FF76E8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tabs>
        <w:tab w:val="clear" w:pos="1446"/>
        <w:tab w:val="num" w:pos="737"/>
      </w:tabs>
      <w:spacing w:after="120" w:line="264" w:lineRule="auto"/>
      <w:ind w:left="737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  <w:tabs>
        <w:tab w:val="clear" w:pos="2382"/>
        <w:tab w:val="num" w:pos="5076"/>
      </w:tabs>
      <w:ind w:left="5076"/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31699"/>
    <w:rsid w:val="00043095"/>
    <w:rsid w:val="00082D50"/>
    <w:rsid w:val="00182DEA"/>
    <w:rsid w:val="001A0BDC"/>
    <w:rsid w:val="001B785C"/>
    <w:rsid w:val="001F0177"/>
    <w:rsid w:val="00204520"/>
    <w:rsid w:val="0022554F"/>
    <w:rsid w:val="00256AC1"/>
    <w:rsid w:val="00272D5A"/>
    <w:rsid w:val="00290B97"/>
    <w:rsid w:val="002D74B9"/>
    <w:rsid w:val="002E448E"/>
    <w:rsid w:val="003127BC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979FA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B13392-414E-42A3-98E6-246B5FE5DD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8</TotalTime>
  <Pages>16</Pages>
  <Words>6290</Words>
  <Characters>37117</Characters>
  <Application>Microsoft Office Word</Application>
  <DocSecurity>0</DocSecurity>
  <Lines>309</Lines>
  <Paragraphs>86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5</cp:revision>
  <cp:lastPrinted>2023-02-06T13:26:00Z</cp:lastPrinted>
  <dcterms:created xsi:type="dcterms:W3CDTF">2023-03-30T11:42:00Z</dcterms:created>
  <dcterms:modified xsi:type="dcterms:W3CDTF">2023-04-03T09:16:00Z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